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D07" w:rsidRDefault="00167D07" w:rsidP="00167D07">
      <w:pPr>
        <w:wordWrap w:val="0"/>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sidR="009E4AAB">
        <w:rPr>
          <w:rFonts w:ascii="宋体" w:hAnsi="宋体" w:cs="宋体" w:hint="eastAsia"/>
          <w:b/>
          <w:bCs/>
          <w:sz w:val="24"/>
        </w:rPr>
        <w:t xml:space="preserve">  </w:t>
      </w:r>
      <w:bookmarkStart w:id="0" w:name="_GoBack"/>
      <w:bookmarkEnd w:id="0"/>
      <w:r w:rsidR="009E4AAB">
        <w:rPr>
          <w:rFonts w:ascii="宋体" w:hAnsi="宋体" w:cs="宋体" w:hint="eastAsia"/>
          <w:b/>
          <w:bCs/>
          <w:sz w:val="24"/>
        </w:rPr>
        <w:t xml:space="preserve">  </w:t>
      </w:r>
      <w:r>
        <w:rPr>
          <w:rFonts w:ascii="宋体" w:hAnsi="宋体" w:cs="宋体" w:hint="eastAsia"/>
          <w:b/>
          <w:bCs/>
          <w:sz w:val="24"/>
        </w:rPr>
        <w:t>公告编号：</w:t>
      </w:r>
      <w:r>
        <w:rPr>
          <w:rFonts w:ascii="宋体" w:hAnsi="宋体" w:cs="宋体"/>
          <w:b/>
          <w:bCs/>
          <w:sz w:val="24"/>
        </w:rPr>
        <w:t>2</w:t>
      </w:r>
      <w:r w:rsidR="00387764">
        <w:rPr>
          <w:rFonts w:ascii="宋体" w:hAnsi="宋体" w:cs="宋体" w:hint="eastAsia"/>
          <w:b/>
          <w:bCs/>
          <w:sz w:val="24"/>
        </w:rPr>
        <w:t>020-</w:t>
      </w:r>
      <w:r w:rsidR="00390474">
        <w:rPr>
          <w:rFonts w:ascii="宋体" w:hAnsi="宋体" w:cs="宋体" w:hint="eastAsia"/>
          <w:b/>
          <w:bCs/>
          <w:sz w:val="24"/>
        </w:rPr>
        <w:t>017</w:t>
      </w:r>
    </w:p>
    <w:p w:rsidR="00784B16" w:rsidRPr="009E4AAB" w:rsidRDefault="00784B16" w:rsidP="00784B16">
      <w:pPr>
        <w:spacing w:line="360" w:lineRule="auto"/>
        <w:rPr>
          <w:rFonts w:eastAsia="黑体"/>
          <w:b/>
          <w:sz w:val="32"/>
        </w:rPr>
      </w:pPr>
    </w:p>
    <w:p w:rsidR="00167D07" w:rsidRPr="00C84258" w:rsidRDefault="00167D07" w:rsidP="00784B16">
      <w:pPr>
        <w:spacing w:line="360" w:lineRule="auto"/>
        <w:jc w:val="center"/>
        <w:rPr>
          <w:rFonts w:eastAsia="黑体"/>
          <w:b/>
          <w:color w:val="FF0000"/>
          <w:sz w:val="36"/>
          <w:szCs w:val="36"/>
        </w:rPr>
      </w:pPr>
      <w:r w:rsidRPr="00C84258">
        <w:rPr>
          <w:rFonts w:eastAsia="黑体" w:hint="eastAsia"/>
          <w:b/>
          <w:color w:val="FF0000"/>
          <w:sz w:val="36"/>
          <w:szCs w:val="36"/>
        </w:rPr>
        <w:t>安徽恒源煤电股份有限公司</w:t>
      </w:r>
    </w:p>
    <w:p w:rsidR="00167D07" w:rsidRPr="00C84258" w:rsidRDefault="00743920" w:rsidP="00743920">
      <w:pPr>
        <w:spacing w:line="360" w:lineRule="auto"/>
        <w:jc w:val="center"/>
        <w:rPr>
          <w:rFonts w:eastAsia="黑体"/>
          <w:b/>
          <w:color w:val="FF0000"/>
          <w:sz w:val="36"/>
          <w:szCs w:val="36"/>
        </w:rPr>
      </w:pPr>
      <w:r w:rsidRPr="00743920">
        <w:rPr>
          <w:rFonts w:eastAsia="黑体" w:hint="eastAsia"/>
          <w:b/>
          <w:color w:val="FF0000"/>
          <w:sz w:val="36"/>
          <w:szCs w:val="36"/>
        </w:rPr>
        <w:t>关于</w:t>
      </w:r>
      <w:r w:rsidRPr="00743920">
        <w:rPr>
          <w:rFonts w:eastAsia="黑体" w:hint="eastAsia"/>
          <w:b/>
          <w:color w:val="FF0000"/>
          <w:sz w:val="36"/>
          <w:szCs w:val="36"/>
        </w:rPr>
        <w:t>201</w:t>
      </w:r>
      <w:r w:rsidR="00387764">
        <w:rPr>
          <w:rFonts w:eastAsia="黑体" w:hint="eastAsia"/>
          <w:b/>
          <w:color w:val="FF0000"/>
          <w:sz w:val="36"/>
          <w:szCs w:val="36"/>
        </w:rPr>
        <w:t>9</w:t>
      </w:r>
      <w:r w:rsidRPr="00743920">
        <w:rPr>
          <w:rFonts w:eastAsia="黑体" w:hint="eastAsia"/>
          <w:b/>
          <w:color w:val="FF0000"/>
          <w:sz w:val="36"/>
          <w:szCs w:val="36"/>
        </w:rPr>
        <w:t>年度日常关联交易发生情况及</w:t>
      </w:r>
      <w:r w:rsidRPr="00743920">
        <w:rPr>
          <w:rFonts w:eastAsia="黑体" w:hint="eastAsia"/>
          <w:b/>
          <w:color w:val="FF0000"/>
          <w:sz w:val="36"/>
          <w:szCs w:val="36"/>
        </w:rPr>
        <w:t>20</w:t>
      </w:r>
      <w:r w:rsidR="00387764">
        <w:rPr>
          <w:rFonts w:eastAsia="黑体" w:hint="eastAsia"/>
          <w:b/>
          <w:color w:val="FF0000"/>
          <w:sz w:val="36"/>
          <w:szCs w:val="36"/>
        </w:rPr>
        <w:t>20</w:t>
      </w:r>
      <w:r w:rsidRPr="00743920">
        <w:rPr>
          <w:rFonts w:eastAsia="黑体" w:hint="eastAsia"/>
          <w:b/>
          <w:color w:val="FF0000"/>
          <w:sz w:val="36"/>
          <w:szCs w:val="36"/>
        </w:rPr>
        <w:t>年度日常关联交易情况预计的</w:t>
      </w:r>
      <w:r w:rsidR="00874C82">
        <w:rPr>
          <w:rFonts w:eastAsia="黑体" w:hint="eastAsia"/>
          <w:b/>
          <w:color w:val="FF0000"/>
          <w:sz w:val="36"/>
          <w:szCs w:val="36"/>
        </w:rPr>
        <w:t>公告</w:t>
      </w:r>
    </w:p>
    <w:p w:rsidR="008271EC" w:rsidRPr="00040160" w:rsidRDefault="00167D07" w:rsidP="008271EC">
      <w:pPr>
        <w:autoSpaceDE w:val="0"/>
        <w:autoSpaceDN w:val="0"/>
        <w:adjustRightInd w:val="0"/>
        <w:spacing w:beforeLines="100" w:before="312"/>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根据《上海证券交易所股票上市规则》的有关规定，</w:t>
      </w:r>
      <w:r w:rsidRPr="00C306C4">
        <w:rPr>
          <w:rFonts w:ascii="宋体" w:hAnsi="宋体"/>
          <w:sz w:val="28"/>
          <w:szCs w:val="28"/>
        </w:rPr>
        <w:t>公司</w:t>
      </w:r>
      <w:r w:rsidRPr="00C306C4">
        <w:rPr>
          <w:rFonts w:ascii="宋体" w:hAnsi="宋体" w:hint="eastAsia"/>
          <w:sz w:val="28"/>
          <w:szCs w:val="28"/>
        </w:rPr>
        <w:t>对2019年日常关联交易情况进行了统计核对，并对2020年拟与关联方发生的日常关联交易进行了合理的预计，</w:t>
      </w:r>
      <w:r w:rsidR="005B2EDB">
        <w:rPr>
          <w:rFonts w:ascii="宋体" w:hAnsi="宋体" w:hint="eastAsia"/>
          <w:sz w:val="28"/>
          <w:szCs w:val="28"/>
        </w:rPr>
        <w:t>该议案已获公司第七届董事会第三次会议审议通过，</w:t>
      </w:r>
      <w:r w:rsidRPr="00C306C4">
        <w:rPr>
          <w:rFonts w:ascii="宋体" w:hAnsi="宋体" w:hint="eastAsia"/>
          <w:sz w:val="28"/>
          <w:szCs w:val="28"/>
        </w:rPr>
        <w:t>具体内容如下：</w:t>
      </w:r>
    </w:p>
    <w:p w:rsidR="00C306C4" w:rsidRPr="00C306C4" w:rsidRDefault="00C306C4" w:rsidP="00C306C4">
      <w:pPr>
        <w:widowControl/>
        <w:spacing w:line="480" w:lineRule="exact"/>
        <w:ind w:firstLineChars="200" w:firstLine="562"/>
        <w:jc w:val="left"/>
        <w:rPr>
          <w:rFonts w:ascii="宋体" w:hAnsi="宋体"/>
          <w:b/>
          <w:sz w:val="28"/>
          <w:szCs w:val="28"/>
        </w:rPr>
      </w:pPr>
      <w:r w:rsidRPr="00C306C4">
        <w:rPr>
          <w:rFonts w:ascii="宋体" w:hAnsi="宋体" w:hint="eastAsia"/>
          <w:b/>
          <w:sz w:val="28"/>
          <w:szCs w:val="28"/>
        </w:rPr>
        <w:t>一、2019年公司日常关联发生情况</w:t>
      </w:r>
    </w:p>
    <w:p w:rsidR="00C306C4" w:rsidRPr="00C306C4" w:rsidRDefault="00C306C4" w:rsidP="00C306C4">
      <w:pPr>
        <w:widowControl/>
        <w:spacing w:line="480" w:lineRule="exact"/>
        <w:ind w:firstLineChars="200" w:firstLine="560"/>
        <w:jc w:val="left"/>
        <w:rPr>
          <w:rFonts w:ascii="宋体" w:hAnsi="宋体"/>
          <w:sz w:val="28"/>
          <w:szCs w:val="28"/>
        </w:rPr>
      </w:pPr>
      <w:r w:rsidRPr="00C306C4">
        <w:rPr>
          <w:rFonts w:ascii="宋体" w:hAnsi="宋体" w:hint="eastAsia"/>
          <w:sz w:val="28"/>
          <w:szCs w:val="28"/>
        </w:rPr>
        <w:t>报告期内，公司共发生日常关联交易总额为6781.35万元。具体如下：</w:t>
      </w:r>
    </w:p>
    <w:p w:rsidR="00C306C4" w:rsidRPr="009E4AAB" w:rsidRDefault="009E4AAB" w:rsidP="009E4AAB">
      <w:pPr>
        <w:widowControl/>
        <w:spacing w:line="480" w:lineRule="exact"/>
        <w:ind w:left="560"/>
        <w:jc w:val="left"/>
        <w:rPr>
          <w:rFonts w:ascii="宋体" w:hAnsi="宋体" w:cs="宋体"/>
          <w:kern w:val="0"/>
          <w:sz w:val="28"/>
          <w:szCs w:val="28"/>
        </w:rPr>
      </w:pPr>
      <w:r>
        <w:rPr>
          <w:rFonts w:ascii="宋体" w:hAnsi="宋体" w:cs="宋体" w:hint="eastAsia"/>
          <w:kern w:val="0"/>
          <w:sz w:val="28"/>
          <w:szCs w:val="28"/>
        </w:rPr>
        <w:t>1.</w:t>
      </w:r>
      <w:r w:rsidR="00C306C4" w:rsidRPr="009E4AAB">
        <w:rPr>
          <w:rFonts w:ascii="宋体" w:hAnsi="宋体" w:cs="宋体"/>
          <w:kern w:val="0"/>
          <w:sz w:val="28"/>
          <w:szCs w:val="28"/>
        </w:rPr>
        <w:t>采购商品/接受劳务情况</w:t>
      </w:r>
      <w:r w:rsidR="00C306C4" w:rsidRPr="009E4AAB">
        <w:rPr>
          <w:rFonts w:ascii="宋体" w:hAnsi="宋体" w:cs="宋体" w:hint="eastAsia"/>
          <w:kern w:val="0"/>
          <w:sz w:val="28"/>
          <w:szCs w:val="28"/>
        </w:rPr>
        <w:t>表</w:t>
      </w:r>
      <w:r w:rsidRPr="009E4AAB">
        <w:rPr>
          <w:rFonts w:ascii="宋体" w:hAnsi="宋体" w:cs="宋体" w:hint="eastAsia"/>
          <w:kern w:val="0"/>
          <w:sz w:val="28"/>
          <w:szCs w:val="28"/>
        </w:rPr>
        <w:t xml:space="preserve">    </w:t>
      </w:r>
    </w:p>
    <w:p w:rsidR="009E4AAB" w:rsidRPr="009E4AAB" w:rsidRDefault="009E4AAB" w:rsidP="009E4AAB">
      <w:pPr>
        <w:widowControl/>
        <w:spacing w:line="480" w:lineRule="exact"/>
        <w:ind w:left="560"/>
        <w:jc w:val="right"/>
        <w:rPr>
          <w:rFonts w:ascii="宋体" w:hAnsi="宋体" w:cs="宋体"/>
          <w:kern w:val="0"/>
          <w:sz w:val="28"/>
          <w:szCs w:val="28"/>
        </w:rPr>
      </w:pPr>
      <w:r>
        <w:rPr>
          <w:rFonts w:ascii="宋体" w:hAnsi="宋体" w:cs="宋体" w:hint="eastAsia"/>
          <w:kern w:val="0"/>
          <w:sz w:val="28"/>
          <w:szCs w:val="28"/>
        </w:rPr>
        <w:t>单位：万元</w:t>
      </w:r>
    </w:p>
    <w:tbl>
      <w:tblPr>
        <w:tblW w:w="9498" w:type="dxa"/>
        <w:tblInd w:w="-176" w:type="dxa"/>
        <w:tblLook w:val="04A0" w:firstRow="1" w:lastRow="0" w:firstColumn="1" w:lastColumn="0" w:noHBand="0" w:noVBand="1"/>
      </w:tblPr>
      <w:tblGrid>
        <w:gridCol w:w="4395"/>
        <w:gridCol w:w="2126"/>
        <w:gridCol w:w="1470"/>
        <w:gridCol w:w="1507"/>
      </w:tblGrid>
      <w:tr w:rsidR="00C306C4" w:rsidRPr="00C306C4" w:rsidTr="003B1120">
        <w:trPr>
          <w:trHeight w:val="28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关联方</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关联交易内容</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kern w:val="0"/>
                <w:sz w:val="24"/>
              </w:rPr>
              <w:t>本期发生额</w:t>
            </w:r>
            <w:r w:rsidRPr="00C306C4">
              <w:rPr>
                <w:rFonts w:ascii="宋体" w:hAnsi="宋体" w:cs="宋体" w:hint="eastAsia"/>
                <w:kern w:val="0"/>
                <w:sz w:val="24"/>
              </w:rPr>
              <w:t>（万元）</w:t>
            </w:r>
          </w:p>
        </w:tc>
        <w:tc>
          <w:tcPr>
            <w:tcW w:w="1507"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期初预计金额（万元）</w:t>
            </w:r>
          </w:p>
        </w:tc>
      </w:tr>
      <w:tr w:rsidR="00C306C4" w:rsidRPr="00C306C4" w:rsidTr="003B1120">
        <w:trPr>
          <w:trHeight w:val="28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安徽省恒大生态环境建设工程有限责任公司</w:t>
            </w:r>
          </w:p>
        </w:tc>
        <w:tc>
          <w:tcPr>
            <w:tcW w:w="2126"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征迁复垦工程</w:t>
            </w:r>
          </w:p>
        </w:tc>
        <w:tc>
          <w:tcPr>
            <w:tcW w:w="1470" w:type="dxa"/>
            <w:tcBorders>
              <w:top w:val="nil"/>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0</w:t>
            </w:r>
          </w:p>
        </w:tc>
        <w:tc>
          <w:tcPr>
            <w:tcW w:w="1507"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500</w:t>
            </w:r>
          </w:p>
        </w:tc>
      </w:tr>
      <w:tr w:rsidR="00C306C4" w:rsidRPr="00C306C4" w:rsidTr="003B1120">
        <w:trPr>
          <w:trHeight w:val="28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安徽省华江海运有限公司</w:t>
            </w:r>
          </w:p>
        </w:tc>
        <w:tc>
          <w:tcPr>
            <w:tcW w:w="2126"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接受劳务（运费）</w:t>
            </w:r>
          </w:p>
        </w:tc>
        <w:tc>
          <w:tcPr>
            <w:tcW w:w="1470" w:type="dxa"/>
            <w:tcBorders>
              <w:top w:val="nil"/>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412.31</w:t>
            </w:r>
          </w:p>
        </w:tc>
        <w:tc>
          <w:tcPr>
            <w:tcW w:w="1507"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1000</w:t>
            </w:r>
          </w:p>
        </w:tc>
      </w:tr>
      <w:tr w:rsidR="00C306C4" w:rsidRPr="00C306C4" w:rsidTr="003B1120">
        <w:trPr>
          <w:trHeight w:val="28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淮北</w:t>
            </w:r>
            <w:proofErr w:type="gramStart"/>
            <w:r w:rsidRPr="00C306C4">
              <w:rPr>
                <w:rFonts w:ascii="宋体" w:hAnsi="宋体" w:cs="宋体" w:hint="eastAsia"/>
                <w:kern w:val="0"/>
                <w:sz w:val="24"/>
              </w:rPr>
              <w:t>市巨钢机械</w:t>
            </w:r>
            <w:proofErr w:type="gramEnd"/>
            <w:r w:rsidRPr="00C306C4">
              <w:rPr>
                <w:rFonts w:ascii="宋体" w:hAnsi="宋体" w:cs="宋体" w:hint="eastAsia"/>
                <w:kern w:val="0"/>
                <w:sz w:val="24"/>
              </w:rPr>
              <w:t>有限责任公司</w:t>
            </w:r>
          </w:p>
        </w:tc>
        <w:tc>
          <w:tcPr>
            <w:tcW w:w="2126"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材料采购</w:t>
            </w:r>
          </w:p>
        </w:tc>
        <w:tc>
          <w:tcPr>
            <w:tcW w:w="1470" w:type="dxa"/>
            <w:tcBorders>
              <w:top w:val="nil"/>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637.03</w:t>
            </w:r>
          </w:p>
        </w:tc>
        <w:tc>
          <w:tcPr>
            <w:tcW w:w="1507"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650</w:t>
            </w:r>
          </w:p>
        </w:tc>
      </w:tr>
      <w:tr w:rsidR="00C306C4" w:rsidRPr="00C306C4" w:rsidTr="003B1120">
        <w:trPr>
          <w:trHeight w:val="376"/>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合计</w:t>
            </w:r>
          </w:p>
        </w:tc>
        <w:tc>
          <w:tcPr>
            <w:tcW w:w="2126"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p>
        </w:tc>
        <w:tc>
          <w:tcPr>
            <w:tcW w:w="1470" w:type="dxa"/>
            <w:tcBorders>
              <w:top w:val="nil"/>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1049.34</w:t>
            </w:r>
          </w:p>
        </w:tc>
        <w:tc>
          <w:tcPr>
            <w:tcW w:w="1507"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2150</w:t>
            </w:r>
          </w:p>
        </w:tc>
      </w:tr>
    </w:tbl>
    <w:p w:rsidR="00C306C4" w:rsidRPr="00C306C4" w:rsidRDefault="00C306C4" w:rsidP="00C306C4">
      <w:pPr>
        <w:widowControl/>
        <w:jc w:val="left"/>
        <w:rPr>
          <w:rFonts w:ascii="宋体" w:hAnsi="宋体" w:cs="宋体"/>
          <w:kern w:val="0"/>
          <w:sz w:val="24"/>
        </w:rPr>
      </w:pPr>
    </w:p>
    <w:p w:rsidR="00C306C4" w:rsidRDefault="00C306C4" w:rsidP="00C306C4">
      <w:pPr>
        <w:widowControl/>
        <w:ind w:firstLineChars="150" w:firstLine="420"/>
        <w:jc w:val="left"/>
        <w:rPr>
          <w:rFonts w:ascii="宋体" w:hAnsi="宋体" w:cs="宋体"/>
          <w:kern w:val="0"/>
          <w:sz w:val="28"/>
          <w:szCs w:val="28"/>
        </w:rPr>
      </w:pPr>
      <w:r w:rsidRPr="00C306C4">
        <w:rPr>
          <w:rFonts w:ascii="宋体" w:hAnsi="宋体" w:cs="宋体" w:hint="eastAsia"/>
          <w:kern w:val="0"/>
          <w:sz w:val="28"/>
          <w:szCs w:val="28"/>
        </w:rPr>
        <w:t>2.</w:t>
      </w:r>
      <w:r w:rsidRPr="00C306C4">
        <w:rPr>
          <w:rFonts w:ascii="宋体" w:hAnsi="宋体" w:cs="宋体"/>
          <w:kern w:val="0"/>
          <w:sz w:val="28"/>
          <w:szCs w:val="28"/>
        </w:rPr>
        <w:t>出售商品/提供劳务情况表</w:t>
      </w:r>
    </w:p>
    <w:p w:rsidR="009E4AAB" w:rsidRPr="00C306C4" w:rsidRDefault="009E4AAB" w:rsidP="009E4AAB">
      <w:pPr>
        <w:widowControl/>
        <w:ind w:firstLineChars="150" w:firstLine="420"/>
        <w:jc w:val="right"/>
        <w:rPr>
          <w:rFonts w:ascii="宋体" w:hAnsi="宋体" w:cs="宋体"/>
          <w:kern w:val="0"/>
          <w:sz w:val="28"/>
          <w:szCs w:val="28"/>
        </w:rPr>
      </w:pPr>
      <w:r w:rsidRPr="009E4AAB">
        <w:rPr>
          <w:rFonts w:ascii="宋体" w:hAnsi="宋体" w:cs="宋体" w:hint="eastAsia"/>
          <w:kern w:val="0"/>
          <w:sz w:val="28"/>
          <w:szCs w:val="28"/>
        </w:rPr>
        <w:t>单位：</w:t>
      </w:r>
      <w:r>
        <w:rPr>
          <w:rFonts w:ascii="宋体" w:hAnsi="宋体" w:cs="宋体" w:hint="eastAsia"/>
          <w:kern w:val="0"/>
          <w:sz w:val="28"/>
          <w:szCs w:val="28"/>
        </w:rPr>
        <w:t>万</w:t>
      </w:r>
      <w:r w:rsidRPr="009E4AAB">
        <w:rPr>
          <w:rFonts w:ascii="宋体" w:hAnsi="宋体" w:cs="宋体" w:hint="eastAsia"/>
          <w:kern w:val="0"/>
          <w:sz w:val="28"/>
          <w:szCs w:val="28"/>
        </w:rPr>
        <w:t>元</w:t>
      </w:r>
    </w:p>
    <w:tbl>
      <w:tblPr>
        <w:tblW w:w="9498" w:type="dxa"/>
        <w:tblInd w:w="-176" w:type="dxa"/>
        <w:tblLook w:val="04A0" w:firstRow="1" w:lastRow="0" w:firstColumn="1" w:lastColumn="0" w:noHBand="0" w:noVBand="1"/>
      </w:tblPr>
      <w:tblGrid>
        <w:gridCol w:w="4395"/>
        <w:gridCol w:w="2410"/>
        <w:gridCol w:w="1417"/>
        <w:gridCol w:w="1276"/>
      </w:tblGrid>
      <w:tr w:rsidR="00C306C4" w:rsidRPr="00C306C4" w:rsidTr="003B1120">
        <w:trPr>
          <w:trHeight w:val="28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关联方</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关联交易内容</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本期发生额（万元）</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期初预计金额（万元）</w:t>
            </w:r>
          </w:p>
        </w:tc>
      </w:tr>
      <w:tr w:rsidR="00C306C4" w:rsidRPr="00C306C4" w:rsidTr="003B1120">
        <w:trPr>
          <w:trHeight w:val="285"/>
        </w:trPr>
        <w:tc>
          <w:tcPr>
            <w:tcW w:w="4395" w:type="dxa"/>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lastRenderedPageBreak/>
              <w:t>皖北煤电集团有限责任公司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提供劳务</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23.73</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0</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安徽皖煤物资贸易有限责任公司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次煤销售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1000</w:t>
            </w:r>
          </w:p>
        </w:tc>
      </w:tr>
      <w:tr w:rsidR="00C306C4" w:rsidRPr="00C306C4" w:rsidTr="003B1120">
        <w:trPr>
          <w:trHeight w:val="357"/>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材料销售及运输费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 xml:space="preserve"> 517.99</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1860</w:t>
            </w:r>
          </w:p>
        </w:tc>
      </w:tr>
      <w:tr w:rsidR="00C306C4" w:rsidRPr="00C306C4" w:rsidTr="003B1120">
        <w:trPr>
          <w:trHeight w:val="367"/>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陕西金源招贤矿业有限公司</w:t>
            </w:r>
          </w:p>
        </w:tc>
        <w:tc>
          <w:tcPr>
            <w:tcW w:w="2410" w:type="dxa"/>
            <w:tcBorders>
              <w:top w:val="single" w:sz="8" w:space="0" w:color="auto"/>
              <w:left w:val="nil"/>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提供劳务</w:t>
            </w:r>
          </w:p>
        </w:tc>
        <w:tc>
          <w:tcPr>
            <w:tcW w:w="1417" w:type="dxa"/>
            <w:tcBorders>
              <w:top w:val="single" w:sz="8" w:space="0" w:color="auto"/>
              <w:left w:val="nil"/>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2033.13</w:t>
            </w:r>
          </w:p>
        </w:tc>
        <w:tc>
          <w:tcPr>
            <w:tcW w:w="1276" w:type="dxa"/>
            <w:tcBorders>
              <w:top w:val="single" w:sz="8" w:space="0" w:color="auto"/>
              <w:left w:val="single" w:sz="4"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380</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设备租赁</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19.29</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35</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材料销售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323.28</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0</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安徽省皖北煤电集团临汾天</w:t>
            </w:r>
            <w:proofErr w:type="gramStart"/>
            <w:r w:rsidRPr="00C306C4">
              <w:rPr>
                <w:rFonts w:ascii="宋体" w:hAnsi="宋体" w:cs="宋体" w:hint="eastAsia"/>
                <w:kern w:val="0"/>
                <w:sz w:val="24"/>
              </w:rPr>
              <w:t>煜</w:t>
            </w:r>
            <w:proofErr w:type="gramEnd"/>
            <w:r w:rsidRPr="00C306C4">
              <w:rPr>
                <w:rFonts w:ascii="宋体" w:hAnsi="宋体" w:cs="宋体" w:hint="eastAsia"/>
                <w:kern w:val="0"/>
                <w:sz w:val="24"/>
              </w:rPr>
              <w:t>能源发展有限公司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设备租赁</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21.35</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35</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设备维修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566.37</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200</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运输费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5</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安徽省皖煤矿业管理有限责任公司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运输费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车辆维修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设备租赁</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386.90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520</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内蒙古智能煤炭有限公司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设备租赁</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104.62</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425</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修理费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100</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材料销售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35.40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0</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中</w:t>
            </w:r>
            <w:proofErr w:type="gramStart"/>
            <w:r w:rsidRPr="00C306C4">
              <w:rPr>
                <w:rFonts w:ascii="宋体" w:hAnsi="宋体" w:cs="宋体" w:hint="eastAsia"/>
                <w:kern w:val="0"/>
                <w:sz w:val="24"/>
              </w:rPr>
              <w:t>安联合</w:t>
            </w:r>
            <w:proofErr w:type="gramEnd"/>
            <w:r w:rsidRPr="00C306C4">
              <w:rPr>
                <w:rFonts w:ascii="宋体" w:hAnsi="宋体" w:cs="宋体" w:hint="eastAsia"/>
                <w:kern w:val="0"/>
                <w:sz w:val="24"/>
              </w:rPr>
              <w:t>煤化有限责任公司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设备租赁</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5.82</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修理费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1357.63</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1400</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运输费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34.60</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50</w:t>
            </w:r>
          </w:p>
        </w:tc>
      </w:tr>
      <w:tr w:rsidR="00C306C4" w:rsidRPr="00C306C4" w:rsidTr="003B1120">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淮北</w:t>
            </w:r>
            <w:proofErr w:type="gramStart"/>
            <w:r w:rsidRPr="00C306C4">
              <w:rPr>
                <w:rFonts w:ascii="宋体" w:hAnsi="宋体" w:cs="宋体" w:hint="eastAsia"/>
                <w:kern w:val="0"/>
                <w:sz w:val="24"/>
              </w:rPr>
              <w:t>市巨钢机械</w:t>
            </w:r>
            <w:proofErr w:type="gramEnd"/>
            <w:r w:rsidRPr="00C306C4">
              <w:rPr>
                <w:rFonts w:ascii="宋体" w:hAnsi="宋体" w:cs="宋体" w:hint="eastAsia"/>
                <w:kern w:val="0"/>
                <w:sz w:val="24"/>
              </w:rPr>
              <w:t>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配件加工</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19.83</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30</w:t>
            </w:r>
          </w:p>
        </w:tc>
      </w:tr>
      <w:tr w:rsidR="00C306C4" w:rsidRPr="00C306C4" w:rsidTr="003B1120">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材料销售</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276.88</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260</w:t>
            </w:r>
          </w:p>
        </w:tc>
      </w:tr>
      <w:tr w:rsidR="00C306C4" w:rsidRPr="00C306C4" w:rsidTr="003B1120">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运输费</w:t>
            </w:r>
          </w:p>
        </w:tc>
        <w:tc>
          <w:tcPr>
            <w:tcW w:w="1417" w:type="dxa"/>
            <w:tcBorders>
              <w:top w:val="single" w:sz="8" w:space="0" w:color="auto"/>
              <w:left w:val="nil"/>
              <w:bottom w:val="single" w:sz="8" w:space="0" w:color="auto"/>
              <w:right w:val="single" w:sz="4" w:space="0" w:color="auto"/>
            </w:tcBorders>
            <w:shd w:val="clear" w:color="auto" w:fill="auto"/>
            <w:vAlign w:val="center"/>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5.19</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0</w:t>
            </w:r>
          </w:p>
        </w:tc>
      </w:tr>
      <w:tr w:rsidR="00C306C4" w:rsidRPr="00C306C4" w:rsidTr="003B1120">
        <w:trPr>
          <w:trHeight w:val="374"/>
        </w:trPr>
        <w:tc>
          <w:tcPr>
            <w:tcW w:w="4395" w:type="dxa"/>
            <w:tcBorders>
              <w:top w:val="nil"/>
              <w:left w:val="single" w:sz="8" w:space="0" w:color="auto"/>
              <w:bottom w:val="single" w:sz="4"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合计</w:t>
            </w:r>
          </w:p>
        </w:tc>
        <w:tc>
          <w:tcPr>
            <w:tcW w:w="2410" w:type="dxa"/>
            <w:tcBorders>
              <w:top w:val="nil"/>
              <w:left w:val="nil"/>
              <w:bottom w:val="single" w:sz="4"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C306C4" w:rsidRPr="00C306C4" w:rsidRDefault="00C306C4" w:rsidP="00C306C4">
            <w:pPr>
              <w:widowControl/>
              <w:jc w:val="right"/>
              <w:rPr>
                <w:rFonts w:ascii="宋体" w:hAnsi="宋体" w:cs="宋体"/>
                <w:kern w:val="0"/>
                <w:sz w:val="24"/>
              </w:rPr>
            </w:pPr>
            <w:r w:rsidRPr="00C306C4">
              <w:rPr>
                <w:rFonts w:ascii="宋体" w:hAnsi="宋体" w:cs="宋体" w:hint="eastAsia"/>
                <w:kern w:val="0"/>
                <w:sz w:val="24"/>
              </w:rPr>
              <w:t>5732.01</w:t>
            </w:r>
          </w:p>
        </w:tc>
        <w:tc>
          <w:tcPr>
            <w:tcW w:w="1276" w:type="dxa"/>
            <w:tcBorders>
              <w:top w:val="nil"/>
              <w:left w:val="single" w:sz="4" w:space="0" w:color="auto"/>
              <w:bottom w:val="single" w:sz="4"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6330</w:t>
            </w:r>
          </w:p>
        </w:tc>
      </w:tr>
    </w:tbl>
    <w:p w:rsidR="00C306C4" w:rsidRPr="00C306C4" w:rsidRDefault="00C306C4" w:rsidP="00C306C4">
      <w:pPr>
        <w:widowControl/>
        <w:spacing w:line="480" w:lineRule="exact"/>
        <w:ind w:firstLineChars="200" w:firstLine="560"/>
        <w:jc w:val="left"/>
        <w:rPr>
          <w:rFonts w:ascii="宋体" w:hAnsi="宋体" w:cs="Arial"/>
          <w:color w:val="000000"/>
          <w:sz w:val="28"/>
          <w:szCs w:val="28"/>
          <w:shd w:val="clear" w:color="auto" w:fill="FFFFFF"/>
        </w:rPr>
      </w:pPr>
      <w:r w:rsidRPr="00C306C4">
        <w:rPr>
          <w:rFonts w:ascii="宋体" w:hAnsi="宋体" w:hint="eastAsia"/>
          <w:sz w:val="28"/>
          <w:szCs w:val="28"/>
        </w:rPr>
        <w:t>公司2019年日常关联交易比预计金额8480万元少1698.65万元。关于公司与关联方陕西金源招贤矿业公司新增日常关联交易的情况：此项新增日常关联交易系公司子公司恒</w:t>
      </w:r>
      <w:proofErr w:type="gramStart"/>
      <w:r w:rsidRPr="00C306C4">
        <w:rPr>
          <w:rFonts w:ascii="宋体" w:hAnsi="宋体" w:hint="eastAsia"/>
          <w:sz w:val="28"/>
          <w:szCs w:val="28"/>
        </w:rPr>
        <w:t>源芬雷</w:t>
      </w:r>
      <w:proofErr w:type="gramEnd"/>
      <w:r w:rsidRPr="00C306C4">
        <w:rPr>
          <w:rFonts w:ascii="宋体" w:hAnsi="宋体" w:hint="eastAsia"/>
          <w:sz w:val="28"/>
          <w:szCs w:val="28"/>
        </w:rPr>
        <w:t>选煤工程技术（天津）有限公司为公司关联方陕西金源招贤矿业公司提供原煤筛分及洗煤加工服务，该</w:t>
      </w:r>
      <w:r w:rsidRPr="00C306C4">
        <w:rPr>
          <w:rFonts w:ascii="宋体" w:hAnsi="宋体" w:cs="Arial"/>
          <w:color w:val="000000"/>
          <w:sz w:val="28"/>
          <w:szCs w:val="28"/>
          <w:shd w:val="clear" w:color="auto" w:fill="FFFFFF"/>
        </w:rPr>
        <w:t>事项为双方生产经营活动所需要，有利于</w:t>
      </w:r>
      <w:r w:rsidRPr="00C306C4">
        <w:rPr>
          <w:rFonts w:ascii="宋体" w:hAnsi="宋体" w:cs="Arial" w:hint="eastAsia"/>
          <w:color w:val="000000"/>
          <w:sz w:val="28"/>
          <w:szCs w:val="28"/>
          <w:shd w:val="clear" w:color="auto" w:fill="FFFFFF"/>
        </w:rPr>
        <w:t>恒</w:t>
      </w:r>
      <w:proofErr w:type="gramStart"/>
      <w:r w:rsidRPr="00C306C4">
        <w:rPr>
          <w:rFonts w:ascii="宋体" w:hAnsi="宋体" w:cs="Arial" w:hint="eastAsia"/>
          <w:color w:val="000000"/>
          <w:sz w:val="28"/>
          <w:szCs w:val="28"/>
          <w:shd w:val="clear" w:color="auto" w:fill="FFFFFF"/>
        </w:rPr>
        <w:t>源芬雷</w:t>
      </w:r>
      <w:proofErr w:type="gramEnd"/>
      <w:r w:rsidRPr="00C306C4">
        <w:rPr>
          <w:rFonts w:ascii="宋体" w:hAnsi="宋体" w:cs="Arial"/>
          <w:color w:val="000000"/>
          <w:sz w:val="28"/>
          <w:szCs w:val="28"/>
          <w:shd w:val="clear" w:color="auto" w:fill="FFFFFF"/>
        </w:rPr>
        <w:t>进一步巩固和拓展公司市场，促进经营业务和经营效益的稳定发展。公司与</w:t>
      </w:r>
      <w:r w:rsidRPr="00C306C4">
        <w:rPr>
          <w:rFonts w:ascii="宋体" w:hAnsi="宋体" w:hint="eastAsia"/>
          <w:sz w:val="28"/>
          <w:szCs w:val="28"/>
        </w:rPr>
        <w:t>陕西金源招贤矿业公司</w:t>
      </w:r>
      <w:r w:rsidRPr="00C306C4">
        <w:rPr>
          <w:rFonts w:ascii="宋体" w:hAnsi="宋体" w:cs="Arial"/>
          <w:color w:val="000000"/>
          <w:sz w:val="28"/>
          <w:szCs w:val="28"/>
          <w:shd w:val="clear" w:color="auto" w:fill="FFFFFF"/>
        </w:rPr>
        <w:t>之间的关联交易</w:t>
      </w:r>
      <w:r w:rsidRPr="00C306C4">
        <w:rPr>
          <w:rFonts w:ascii="宋体" w:hAnsi="宋体" w:cs="Arial" w:hint="eastAsia"/>
          <w:color w:val="000000"/>
          <w:sz w:val="28"/>
          <w:szCs w:val="28"/>
          <w:shd w:val="clear" w:color="auto" w:fill="FFFFFF"/>
        </w:rPr>
        <w:t>的</w:t>
      </w:r>
      <w:r w:rsidR="00D01EEC">
        <w:rPr>
          <w:rFonts w:ascii="宋体" w:hAnsi="宋体" w:cs="Arial"/>
          <w:color w:val="000000"/>
          <w:sz w:val="28"/>
          <w:szCs w:val="28"/>
          <w:shd w:val="clear" w:color="auto" w:fill="FFFFFF"/>
        </w:rPr>
        <w:t>交易价格符合</w:t>
      </w:r>
      <w:r w:rsidRPr="00C306C4">
        <w:rPr>
          <w:rFonts w:ascii="宋体" w:hAnsi="宋体" w:cs="Arial" w:hint="eastAsia"/>
          <w:color w:val="000000"/>
          <w:sz w:val="28"/>
          <w:szCs w:val="28"/>
          <w:shd w:val="clear" w:color="auto" w:fill="FFFFFF"/>
        </w:rPr>
        <w:t>市场定价原则</w:t>
      </w:r>
      <w:r w:rsidRPr="00C306C4">
        <w:rPr>
          <w:rFonts w:ascii="宋体" w:hAnsi="宋体" w:cs="Arial"/>
          <w:color w:val="000000"/>
          <w:sz w:val="28"/>
          <w:szCs w:val="28"/>
          <w:shd w:val="clear" w:color="auto" w:fill="FFFFFF"/>
        </w:rPr>
        <w:t>，</w:t>
      </w:r>
      <w:r w:rsidRPr="00C306C4">
        <w:rPr>
          <w:rFonts w:ascii="宋体" w:hAnsi="宋体" w:cs="Arial" w:hint="eastAsia"/>
          <w:color w:val="000000"/>
          <w:sz w:val="28"/>
          <w:szCs w:val="28"/>
          <w:shd w:val="clear" w:color="auto" w:fill="FFFFFF"/>
        </w:rPr>
        <w:t>有利于</w:t>
      </w:r>
      <w:r w:rsidRPr="00C306C4">
        <w:rPr>
          <w:rFonts w:ascii="宋体" w:hAnsi="宋体" w:cs="Arial"/>
          <w:color w:val="000000"/>
          <w:sz w:val="28"/>
          <w:szCs w:val="28"/>
          <w:shd w:val="clear" w:color="auto" w:fill="FFFFFF"/>
        </w:rPr>
        <w:t>实现双方资源互补，符合公司和股东利益</w:t>
      </w:r>
      <w:r w:rsidRPr="00C306C4">
        <w:rPr>
          <w:rFonts w:ascii="宋体" w:hAnsi="宋体" w:cs="Arial" w:hint="eastAsia"/>
          <w:color w:val="000000"/>
          <w:sz w:val="28"/>
          <w:szCs w:val="28"/>
          <w:shd w:val="clear" w:color="auto" w:fill="FFFFFF"/>
        </w:rPr>
        <w:t>。</w:t>
      </w:r>
    </w:p>
    <w:p w:rsidR="00C306C4" w:rsidRPr="00C306C4" w:rsidRDefault="00C306C4" w:rsidP="00C306C4">
      <w:pPr>
        <w:spacing w:line="480" w:lineRule="exact"/>
        <w:ind w:firstLineChars="200" w:firstLine="562"/>
        <w:rPr>
          <w:rFonts w:ascii="宋体" w:hAnsi="宋体"/>
          <w:b/>
          <w:sz w:val="28"/>
          <w:szCs w:val="28"/>
        </w:rPr>
      </w:pPr>
      <w:r w:rsidRPr="00C306C4">
        <w:rPr>
          <w:rFonts w:ascii="宋体" w:hAnsi="宋体" w:hint="eastAsia"/>
          <w:b/>
          <w:sz w:val="28"/>
          <w:szCs w:val="28"/>
        </w:rPr>
        <w:t>二、2020年公司与安徽省皖北煤电集团财务有限公司业务发生情况</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公司在安徽省皖北煤电集团财务有限公司开立存款账户，截止</w:t>
      </w:r>
      <w:r w:rsidRPr="00C306C4">
        <w:rPr>
          <w:rFonts w:ascii="宋体" w:hAnsi="宋体"/>
          <w:sz w:val="28"/>
          <w:szCs w:val="28"/>
        </w:rPr>
        <w:t>2019年12月31日在安徽省皖北煤电集团财务有限公司的存款余额为1,498,617,042.61元，2019年度收到利息14,456,795.84元</w:t>
      </w:r>
      <w:r w:rsidR="003446DE">
        <w:rPr>
          <w:rFonts w:ascii="宋体" w:hAnsi="宋体" w:hint="eastAsia"/>
          <w:sz w:val="28"/>
          <w:szCs w:val="28"/>
        </w:rPr>
        <w:t>；</w:t>
      </w:r>
      <w:r w:rsidR="00084B16" w:rsidRPr="00084B16">
        <w:rPr>
          <w:rFonts w:ascii="宋体" w:hAnsi="宋体" w:hint="eastAsia"/>
          <w:sz w:val="28"/>
          <w:szCs w:val="28"/>
        </w:rPr>
        <w:t>在安徽省皖北煤电集团财务有限公司的</w:t>
      </w:r>
      <w:r w:rsidR="003446DE">
        <w:rPr>
          <w:rFonts w:ascii="宋体" w:hAnsi="宋体" w:hint="eastAsia"/>
          <w:sz w:val="28"/>
          <w:szCs w:val="28"/>
        </w:rPr>
        <w:t>贷款余额0元</w:t>
      </w:r>
      <w:r w:rsidRPr="00C306C4">
        <w:rPr>
          <w:rFonts w:ascii="宋体" w:hAnsi="宋体"/>
          <w:sz w:val="28"/>
          <w:szCs w:val="28"/>
        </w:rPr>
        <w:t>。</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lastRenderedPageBreak/>
        <w:t>2018年4月20日，公司召开的2017年度股东大会审议通过了关于续签《金融服务协议》的议案，</w:t>
      </w:r>
      <w:r w:rsidRPr="00C306C4">
        <w:rPr>
          <w:rFonts w:ascii="宋体" w:hAnsi="宋体" w:hint="eastAsia"/>
          <w:sz w:val="28"/>
          <w:szCs w:val="28"/>
        </w:rPr>
        <w:t>明确了</w:t>
      </w:r>
      <w:r w:rsidRPr="00C306C4">
        <w:rPr>
          <w:rFonts w:ascii="宋体" w:hAnsi="宋体"/>
          <w:sz w:val="28"/>
          <w:szCs w:val="28"/>
        </w:rPr>
        <w:t>“公司在安徽省皖北煤电集团财务有限公司的存款余额每日最高不超过15亿元”报告期内，公司严格履行了《金融服务协议》条款规定。</w:t>
      </w:r>
    </w:p>
    <w:p w:rsidR="00C306C4" w:rsidRPr="00C306C4" w:rsidRDefault="00C306C4" w:rsidP="00C306C4">
      <w:pPr>
        <w:ind w:firstLineChars="196" w:firstLine="551"/>
        <w:rPr>
          <w:rFonts w:ascii="宋体" w:hAnsi="宋体"/>
          <w:b/>
          <w:sz w:val="28"/>
          <w:szCs w:val="28"/>
        </w:rPr>
      </w:pPr>
      <w:r w:rsidRPr="00C306C4">
        <w:rPr>
          <w:rFonts w:ascii="宋体" w:hAnsi="宋体" w:hint="eastAsia"/>
          <w:b/>
          <w:sz w:val="28"/>
          <w:szCs w:val="28"/>
        </w:rPr>
        <w:t>三、2020年公司日常关联交易预计情况</w:t>
      </w:r>
    </w:p>
    <w:p w:rsidR="00C306C4" w:rsidRDefault="00C306C4" w:rsidP="00C306C4">
      <w:pPr>
        <w:spacing w:line="600" w:lineRule="exact"/>
        <w:ind w:firstLineChars="200" w:firstLine="560"/>
        <w:rPr>
          <w:rFonts w:ascii="宋体" w:hAnsi="宋体"/>
          <w:sz w:val="28"/>
          <w:szCs w:val="28"/>
        </w:rPr>
      </w:pPr>
      <w:r w:rsidRPr="00C306C4">
        <w:rPr>
          <w:rFonts w:ascii="宋体" w:hAnsi="宋体" w:hint="eastAsia"/>
          <w:sz w:val="28"/>
          <w:szCs w:val="28"/>
        </w:rPr>
        <w:t>1</w:t>
      </w:r>
      <w:r w:rsidR="005B2EDB">
        <w:rPr>
          <w:rFonts w:ascii="宋体" w:hAnsi="宋体" w:hint="eastAsia"/>
          <w:sz w:val="28"/>
          <w:szCs w:val="28"/>
        </w:rPr>
        <w:t>．</w:t>
      </w:r>
      <w:r w:rsidRPr="00C306C4">
        <w:rPr>
          <w:rFonts w:ascii="宋体" w:hAnsi="宋体" w:hint="eastAsia"/>
          <w:sz w:val="28"/>
          <w:szCs w:val="28"/>
        </w:rPr>
        <w:t>采购商品/接受劳务情况表</w:t>
      </w:r>
    </w:p>
    <w:p w:rsidR="005B2EDB" w:rsidRPr="00C306C4" w:rsidRDefault="005B2EDB" w:rsidP="005B2EDB">
      <w:pPr>
        <w:wordWrap w:val="0"/>
        <w:spacing w:line="600" w:lineRule="exact"/>
        <w:ind w:firstLineChars="200" w:firstLine="560"/>
        <w:jc w:val="right"/>
        <w:rPr>
          <w:rFonts w:ascii="宋体" w:hAnsi="宋体"/>
          <w:sz w:val="28"/>
          <w:szCs w:val="28"/>
        </w:rPr>
      </w:pPr>
      <w:r w:rsidRPr="005B2EDB">
        <w:rPr>
          <w:rFonts w:ascii="宋体" w:hAnsi="宋体" w:hint="eastAsia"/>
          <w:sz w:val="28"/>
          <w:szCs w:val="28"/>
        </w:rPr>
        <w:t>单位：万元</w:t>
      </w:r>
      <w:r>
        <w:rPr>
          <w:rFonts w:ascii="宋体" w:hAnsi="宋体" w:hint="eastAsia"/>
          <w:sz w:val="28"/>
          <w:szCs w:val="28"/>
        </w:rPr>
        <w:t xml:space="preserve">    </w:t>
      </w:r>
    </w:p>
    <w:tbl>
      <w:tblPr>
        <w:tblW w:w="9073" w:type="dxa"/>
        <w:tblInd w:w="-176" w:type="dxa"/>
        <w:tblLook w:val="04A0" w:firstRow="1" w:lastRow="0" w:firstColumn="1" w:lastColumn="0" w:noHBand="0" w:noVBand="1"/>
      </w:tblPr>
      <w:tblGrid>
        <w:gridCol w:w="4395"/>
        <w:gridCol w:w="2410"/>
        <w:gridCol w:w="2268"/>
      </w:tblGrid>
      <w:tr w:rsidR="00C306C4" w:rsidRPr="00C306C4" w:rsidTr="005B2EDB">
        <w:trPr>
          <w:trHeight w:val="28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关联方</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关联交易内容</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预计发生金额（万元）</w:t>
            </w:r>
          </w:p>
        </w:tc>
      </w:tr>
      <w:tr w:rsidR="00C306C4" w:rsidRPr="00C306C4" w:rsidTr="005B2EDB">
        <w:trPr>
          <w:trHeight w:val="285"/>
        </w:trPr>
        <w:tc>
          <w:tcPr>
            <w:tcW w:w="4395" w:type="dxa"/>
            <w:vMerge w:val="restart"/>
            <w:tcBorders>
              <w:top w:val="nil"/>
              <w:left w:val="single" w:sz="8" w:space="0" w:color="auto"/>
              <w:right w:val="single" w:sz="8" w:space="0" w:color="auto"/>
            </w:tcBorders>
            <w:shd w:val="clear" w:color="auto" w:fill="auto"/>
            <w:noWrap/>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安徽省恒大生态环境建设工程有限责任公司</w:t>
            </w:r>
          </w:p>
        </w:tc>
        <w:tc>
          <w:tcPr>
            <w:tcW w:w="2410"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地质环境治理万元</w:t>
            </w: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1050</w:t>
            </w:r>
          </w:p>
        </w:tc>
      </w:tr>
      <w:tr w:rsidR="00C306C4" w:rsidRPr="00C306C4" w:rsidTr="005B2EDB">
        <w:trPr>
          <w:trHeight w:val="285"/>
        </w:trPr>
        <w:tc>
          <w:tcPr>
            <w:tcW w:w="4395" w:type="dxa"/>
            <w:vMerge/>
            <w:tcBorders>
              <w:left w:val="single" w:sz="8" w:space="0" w:color="auto"/>
              <w:bottom w:val="single" w:sz="8" w:space="0" w:color="auto"/>
              <w:right w:val="single" w:sz="8" w:space="0" w:color="auto"/>
            </w:tcBorders>
            <w:shd w:val="clear" w:color="auto" w:fill="auto"/>
            <w:noWrap/>
            <w:vAlign w:val="center"/>
          </w:tcPr>
          <w:p w:rsidR="00C306C4" w:rsidRPr="00C306C4" w:rsidRDefault="00C306C4" w:rsidP="00C306C4">
            <w:pPr>
              <w:widowControl/>
              <w:jc w:val="left"/>
              <w:rPr>
                <w:rFonts w:ascii="宋体" w:hAnsi="宋体" w:cs="宋体"/>
                <w:kern w:val="0"/>
                <w:sz w:val="24"/>
              </w:rPr>
            </w:pPr>
          </w:p>
        </w:tc>
        <w:tc>
          <w:tcPr>
            <w:tcW w:w="2410" w:type="dxa"/>
            <w:tcBorders>
              <w:top w:val="nil"/>
              <w:left w:val="nil"/>
              <w:bottom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征迁复垦工程</w:t>
            </w: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180</w:t>
            </w:r>
          </w:p>
        </w:tc>
      </w:tr>
      <w:tr w:rsidR="00C306C4" w:rsidRPr="00C306C4" w:rsidTr="005B2EDB">
        <w:trPr>
          <w:trHeight w:val="28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安徽省华江海运有限公司</w:t>
            </w:r>
          </w:p>
        </w:tc>
        <w:tc>
          <w:tcPr>
            <w:tcW w:w="2410"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接受劳务（运费）</w:t>
            </w: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1000</w:t>
            </w:r>
          </w:p>
        </w:tc>
      </w:tr>
      <w:tr w:rsidR="00C306C4" w:rsidRPr="00C306C4" w:rsidTr="005B2EDB">
        <w:trPr>
          <w:trHeight w:val="285"/>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淮北</w:t>
            </w:r>
            <w:proofErr w:type="gramStart"/>
            <w:r w:rsidRPr="00C306C4">
              <w:rPr>
                <w:rFonts w:ascii="宋体" w:hAnsi="宋体" w:cs="宋体" w:hint="eastAsia"/>
                <w:kern w:val="0"/>
                <w:sz w:val="24"/>
              </w:rPr>
              <w:t>市巨钢机械</w:t>
            </w:r>
            <w:proofErr w:type="gramEnd"/>
            <w:r w:rsidRPr="00C306C4">
              <w:rPr>
                <w:rFonts w:ascii="宋体" w:hAnsi="宋体" w:cs="宋体" w:hint="eastAsia"/>
                <w:kern w:val="0"/>
                <w:sz w:val="24"/>
              </w:rPr>
              <w:t>有限责任公司</w:t>
            </w:r>
          </w:p>
        </w:tc>
        <w:tc>
          <w:tcPr>
            <w:tcW w:w="2410"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材料采购</w:t>
            </w: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700</w:t>
            </w:r>
          </w:p>
        </w:tc>
      </w:tr>
      <w:tr w:rsidR="00C306C4" w:rsidRPr="00C306C4" w:rsidTr="005B2EDB">
        <w:trPr>
          <w:trHeight w:val="376"/>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合计</w:t>
            </w:r>
          </w:p>
        </w:tc>
        <w:tc>
          <w:tcPr>
            <w:tcW w:w="2410"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2930</w:t>
            </w:r>
          </w:p>
        </w:tc>
      </w:tr>
    </w:tbl>
    <w:p w:rsidR="00C306C4" w:rsidRDefault="00C306C4" w:rsidP="00C306C4">
      <w:pPr>
        <w:spacing w:line="600" w:lineRule="exact"/>
        <w:ind w:firstLineChars="200" w:firstLine="560"/>
        <w:rPr>
          <w:rFonts w:ascii="宋体" w:hAnsi="宋体"/>
          <w:sz w:val="28"/>
          <w:szCs w:val="28"/>
        </w:rPr>
      </w:pPr>
      <w:r w:rsidRPr="00C306C4">
        <w:rPr>
          <w:rFonts w:ascii="宋体" w:hAnsi="宋体" w:hint="eastAsia"/>
          <w:sz w:val="28"/>
          <w:szCs w:val="28"/>
        </w:rPr>
        <w:t>2</w:t>
      </w:r>
      <w:r w:rsidR="005B2EDB">
        <w:rPr>
          <w:rFonts w:ascii="宋体" w:hAnsi="宋体" w:hint="eastAsia"/>
          <w:sz w:val="28"/>
          <w:szCs w:val="28"/>
        </w:rPr>
        <w:t>．</w:t>
      </w:r>
      <w:r w:rsidRPr="00C306C4">
        <w:rPr>
          <w:rFonts w:ascii="宋体" w:hAnsi="宋体" w:hint="eastAsia"/>
          <w:sz w:val="28"/>
          <w:szCs w:val="28"/>
        </w:rPr>
        <w:t>出售商品/提供劳务情况表</w:t>
      </w:r>
    </w:p>
    <w:p w:rsidR="005B2EDB" w:rsidRPr="00C306C4" w:rsidRDefault="005B2EDB" w:rsidP="005B2EDB">
      <w:pPr>
        <w:wordWrap w:val="0"/>
        <w:spacing w:line="600" w:lineRule="exact"/>
        <w:ind w:firstLineChars="200" w:firstLine="560"/>
        <w:jc w:val="right"/>
        <w:rPr>
          <w:rFonts w:ascii="宋体" w:hAnsi="宋体"/>
          <w:sz w:val="28"/>
          <w:szCs w:val="28"/>
        </w:rPr>
      </w:pPr>
      <w:r w:rsidRPr="005B2EDB">
        <w:rPr>
          <w:rFonts w:ascii="宋体" w:hAnsi="宋体" w:hint="eastAsia"/>
          <w:sz w:val="28"/>
          <w:szCs w:val="28"/>
        </w:rPr>
        <w:t>单位：万元</w:t>
      </w:r>
      <w:r>
        <w:rPr>
          <w:rFonts w:ascii="宋体" w:hAnsi="宋体" w:hint="eastAsia"/>
          <w:sz w:val="28"/>
          <w:szCs w:val="28"/>
        </w:rPr>
        <w:t xml:space="preserve">    </w:t>
      </w:r>
    </w:p>
    <w:tbl>
      <w:tblPr>
        <w:tblW w:w="9073" w:type="dxa"/>
        <w:tblInd w:w="-176" w:type="dxa"/>
        <w:tblLook w:val="04A0" w:firstRow="1" w:lastRow="0" w:firstColumn="1" w:lastColumn="0" w:noHBand="0" w:noVBand="1"/>
      </w:tblPr>
      <w:tblGrid>
        <w:gridCol w:w="4395"/>
        <w:gridCol w:w="2410"/>
        <w:gridCol w:w="2268"/>
      </w:tblGrid>
      <w:tr w:rsidR="00C306C4" w:rsidRPr="00C306C4" w:rsidTr="005B2EDB">
        <w:trPr>
          <w:trHeight w:val="285"/>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关联方</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关联交易内容</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预计发生金额（万元）</w:t>
            </w:r>
          </w:p>
        </w:tc>
      </w:tr>
      <w:tr w:rsidR="00C306C4" w:rsidRPr="00C306C4" w:rsidTr="005B2EDB">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安徽皖煤物资贸易有限责任公司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销售商品</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800</w:t>
            </w:r>
          </w:p>
        </w:tc>
      </w:tr>
      <w:tr w:rsidR="00C306C4" w:rsidRPr="00C306C4" w:rsidTr="005B2EDB">
        <w:trPr>
          <w:trHeight w:val="357"/>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配件加工</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3000</w:t>
            </w:r>
          </w:p>
        </w:tc>
      </w:tr>
      <w:tr w:rsidR="00C306C4" w:rsidRPr="00C306C4" w:rsidTr="005B2EDB">
        <w:trPr>
          <w:trHeight w:val="367"/>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陕西金源招贤矿业有限公司</w:t>
            </w:r>
          </w:p>
        </w:tc>
        <w:tc>
          <w:tcPr>
            <w:tcW w:w="2410" w:type="dxa"/>
            <w:tcBorders>
              <w:top w:val="single" w:sz="8" w:space="0" w:color="auto"/>
              <w:left w:val="nil"/>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配件加工</w:t>
            </w:r>
          </w:p>
        </w:tc>
        <w:tc>
          <w:tcPr>
            <w:tcW w:w="2268" w:type="dxa"/>
            <w:tcBorders>
              <w:top w:val="single" w:sz="8" w:space="0" w:color="auto"/>
              <w:left w:val="single" w:sz="4"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700</w:t>
            </w:r>
          </w:p>
        </w:tc>
      </w:tr>
      <w:tr w:rsidR="00C306C4" w:rsidRPr="00C306C4" w:rsidTr="005B2EDB">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销售商品</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15</w:t>
            </w:r>
          </w:p>
        </w:tc>
      </w:tr>
      <w:tr w:rsidR="00C306C4" w:rsidRPr="00C306C4" w:rsidTr="005B2EDB">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原煤筛分</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1038</w:t>
            </w:r>
          </w:p>
        </w:tc>
      </w:tr>
      <w:tr w:rsidR="00C306C4" w:rsidRPr="00C306C4" w:rsidTr="005B2EDB">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洗煤加工</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1404</w:t>
            </w:r>
          </w:p>
        </w:tc>
      </w:tr>
      <w:tr w:rsidR="00C306C4" w:rsidRPr="00C306C4" w:rsidTr="005B2EDB">
        <w:trPr>
          <w:trHeight w:val="285"/>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安徽省皖北煤电集团临汾天</w:t>
            </w:r>
            <w:proofErr w:type="gramStart"/>
            <w:r w:rsidRPr="00C306C4">
              <w:rPr>
                <w:rFonts w:ascii="宋体" w:hAnsi="宋体" w:cs="宋体" w:hint="eastAsia"/>
                <w:kern w:val="0"/>
                <w:sz w:val="24"/>
              </w:rPr>
              <w:t>煜</w:t>
            </w:r>
            <w:proofErr w:type="gramEnd"/>
            <w:r w:rsidRPr="00C306C4">
              <w:rPr>
                <w:rFonts w:ascii="宋体" w:hAnsi="宋体" w:cs="宋体" w:hint="eastAsia"/>
                <w:kern w:val="0"/>
                <w:sz w:val="24"/>
              </w:rPr>
              <w:t>能源发展有限公司</w:t>
            </w: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kern w:val="0"/>
                <w:sz w:val="24"/>
              </w:rPr>
              <w:t>销售</w:t>
            </w:r>
            <w:r w:rsidRPr="00C306C4">
              <w:rPr>
                <w:rFonts w:ascii="宋体" w:hAnsi="宋体" w:cs="宋体" w:hint="eastAsia"/>
                <w:kern w:val="0"/>
                <w:sz w:val="24"/>
              </w:rPr>
              <w:t>设备</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500</w:t>
            </w:r>
          </w:p>
        </w:tc>
      </w:tr>
      <w:tr w:rsidR="00C306C4" w:rsidRPr="00C306C4" w:rsidTr="005B2EDB">
        <w:trPr>
          <w:trHeight w:val="285"/>
        </w:trPr>
        <w:tc>
          <w:tcPr>
            <w:tcW w:w="4395" w:type="dxa"/>
            <w:vMerge/>
            <w:tcBorders>
              <w:left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设备维修</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80</w:t>
            </w:r>
          </w:p>
        </w:tc>
      </w:tr>
      <w:tr w:rsidR="00C306C4" w:rsidRPr="00C306C4" w:rsidTr="005B2EDB">
        <w:trPr>
          <w:trHeight w:val="273"/>
        </w:trPr>
        <w:tc>
          <w:tcPr>
            <w:tcW w:w="4395" w:type="dxa"/>
            <w:vMerge w:val="restart"/>
            <w:tcBorders>
              <w:top w:val="single" w:sz="8" w:space="0" w:color="auto"/>
              <w:left w:val="single" w:sz="8"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内蒙古智能煤炭有限公司</w:t>
            </w:r>
          </w:p>
        </w:tc>
        <w:tc>
          <w:tcPr>
            <w:tcW w:w="2410" w:type="dxa"/>
            <w:tcBorders>
              <w:top w:val="single" w:sz="8" w:space="0" w:color="auto"/>
              <w:left w:val="nil"/>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修理费</w:t>
            </w:r>
          </w:p>
        </w:tc>
        <w:tc>
          <w:tcPr>
            <w:tcW w:w="2268" w:type="dxa"/>
            <w:tcBorders>
              <w:top w:val="single" w:sz="8" w:space="0" w:color="auto"/>
              <w:left w:val="single" w:sz="4"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300</w:t>
            </w:r>
          </w:p>
        </w:tc>
      </w:tr>
      <w:tr w:rsidR="00C306C4" w:rsidRPr="00C306C4" w:rsidTr="005B2EDB">
        <w:trPr>
          <w:trHeight w:val="285"/>
        </w:trPr>
        <w:tc>
          <w:tcPr>
            <w:tcW w:w="4395" w:type="dxa"/>
            <w:vMerge/>
            <w:tcBorders>
              <w:left w:val="single" w:sz="8"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销售设备</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500</w:t>
            </w:r>
          </w:p>
        </w:tc>
      </w:tr>
      <w:tr w:rsidR="00C306C4" w:rsidRPr="00C306C4" w:rsidTr="005B2EDB">
        <w:trPr>
          <w:trHeight w:val="324"/>
        </w:trPr>
        <w:tc>
          <w:tcPr>
            <w:tcW w:w="4395" w:type="dxa"/>
            <w:tcBorders>
              <w:top w:val="single" w:sz="8" w:space="0" w:color="auto"/>
              <w:left w:val="single" w:sz="8" w:space="0" w:color="auto"/>
              <w:bottom w:val="single" w:sz="4" w:space="0" w:color="auto"/>
              <w:right w:val="single" w:sz="8"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中</w:t>
            </w:r>
            <w:proofErr w:type="gramStart"/>
            <w:r w:rsidRPr="00C306C4">
              <w:rPr>
                <w:rFonts w:ascii="宋体" w:hAnsi="宋体" w:cs="宋体" w:hint="eastAsia"/>
                <w:kern w:val="0"/>
                <w:sz w:val="24"/>
              </w:rPr>
              <w:t>安联合</w:t>
            </w:r>
            <w:proofErr w:type="gramEnd"/>
            <w:r w:rsidRPr="00C306C4">
              <w:rPr>
                <w:rFonts w:ascii="宋体" w:hAnsi="宋体" w:cs="宋体" w:hint="eastAsia"/>
                <w:kern w:val="0"/>
                <w:sz w:val="24"/>
              </w:rPr>
              <w:t>煤化有限责任公司</w:t>
            </w:r>
          </w:p>
        </w:tc>
        <w:tc>
          <w:tcPr>
            <w:tcW w:w="2410" w:type="dxa"/>
            <w:tcBorders>
              <w:top w:val="single" w:sz="8" w:space="0" w:color="auto"/>
              <w:left w:val="nil"/>
              <w:right w:val="single" w:sz="8" w:space="0" w:color="auto"/>
            </w:tcBorders>
            <w:shd w:val="clear" w:color="auto" w:fill="auto"/>
            <w:vAlign w:val="center"/>
          </w:tcPr>
          <w:p w:rsidR="00C306C4" w:rsidRPr="00C306C4" w:rsidRDefault="00C306C4" w:rsidP="00C306C4">
            <w:pPr>
              <w:jc w:val="center"/>
              <w:rPr>
                <w:rFonts w:ascii="宋体" w:hAnsi="宋体" w:cs="宋体"/>
                <w:kern w:val="0"/>
                <w:sz w:val="24"/>
              </w:rPr>
            </w:pPr>
            <w:r w:rsidRPr="00C306C4">
              <w:rPr>
                <w:rFonts w:ascii="宋体" w:hAnsi="宋体" w:cs="宋体" w:hint="eastAsia"/>
                <w:kern w:val="0"/>
                <w:sz w:val="24"/>
              </w:rPr>
              <w:t>修理费</w:t>
            </w:r>
          </w:p>
        </w:tc>
        <w:tc>
          <w:tcPr>
            <w:tcW w:w="2268" w:type="dxa"/>
            <w:tcBorders>
              <w:top w:val="single" w:sz="8" w:space="0" w:color="auto"/>
              <w:left w:val="single" w:sz="4"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1800</w:t>
            </w:r>
          </w:p>
        </w:tc>
      </w:tr>
      <w:tr w:rsidR="00C306C4" w:rsidRPr="00C306C4" w:rsidTr="005B2EDB">
        <w:trPr>
          <w:trHeight w:val="285"/>
        </w:trPr>
        <w:tc>
          <w:tcPr>
            <w:tcW w:w="4395" w:type="dxa"/>
            <w:vMerge w:val="restart"/>
            <w:tcBorders>
              <w:top w:val="single" w:sz="4" w:space="0" w:color="auto"/>
              <w:left w:val="single" w:sz="4" w:space="0" w:color="auto"/>
              <w:right w:val="single" w:sz="4"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淮北</w:t>
            </w:r>
            <w:proofErr w:type="gramStart"/>
            <w:r w:rsidRPr="00C306C4">
              <w:rPr>
                <w:rFonts w:ascii="宋体" w:hAnsi="宋体" w:cs="宋体" w:hint="eastAsia"/>
                <w:kern w:val="0"/>
                <w:sz w:val="24"/>
              </w:rPr>
              <w:t>市巨钢机械</w:t>
            </w:r>
            <w:proofErr w:type="gramEnd"/>
            <w:r w:rsidRPr="00C306C4">
              <w:rPr>
                <w:rFonts w:ascii="宋体" w:hAnsi="宋体" w:cs="宋体" w:hint="eastAsia"/>
                <w:kern w:val="0"/>
                <w:sz w:val="24"/>
              </w:rPr>
              <w:t>有限责任公司</w:t>
            </w:r>
          </w:p>
        </w:tc>
        <w:tc>
          <w:tcPr>
            <w:tcW w:w="2410"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配件加工</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20</w:t>
            </w:r>
          </w:p>
        </w:tc>
      </w:tr>
      <w:tr w:rsidR="00C306C4" w:rsidRPr="00C306C4" w:rsidTr="005B2EDB">
        <w:trPr>
          <w:trHeight w:val="285"/>
        </w:trPr>
        <w:tc>
          <w:tcPr>
            <w:tcW w:w="4395" w:type="dxa"/>
            <w:vMerge/>
            <w:tcBorders>
              <w:left w:val="single" w:sz="4" w:space="0" w:color="auto"/>
              <w:bottom w:val="single" w:sz="4" w:space="0" w:color="auto"/>
              <w:right w:val="single" w:sz="4" w:space="0" w:color="auto"/>
            </w:tcBorders>
            <w:shd w:val="clear" w:color="auto" w:fill="auto"/>
            <w:vAlign w:val="center"/>
          </w:tcPr>
          <w:p w:rsidR="00C306C4" w:rsidRPr="00C306C4" w:rsidRDefault="00C306C4" w:rsidP="00C306C4">
            <w:pPr>
              <w:widowControl/>
              <w:rPr>
                <w:rFonts w:ascii="宋体" w:hAnsi="宋体" w:cs="宋体"/>
                <w:kern w:val="0"/>
                <w:sz w:val="24"/>
              </w:rPr>
            </w:pPr>
          </w:p>
        </w:tc>
        <w:tc>
          <w:tcPr>
            <w:tcW w:w="2410"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销售材料</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350</w:t>
            </w:r>
          </w:p>
        </w:tc>
      </w:tr>
      <w:tr w:rsidR="00C306C4" w:rsidRPr="00C306C4" w:rsidTr="005B2EDB">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306C4" w:rsidRPr="00C306C4" w:rsidRDefault="00C306C4" w:rsidP="00C306C4">
            <w:pPr>
              <w:widowControl/>
              <w:rPr>
                <w:rFonts w:ascii="宋体" w:hAnsi="宋体" w:cs="宋体"/>
                <w:kern w:val="0"/>
                <w:sz w:val="24"/>
              </w:rPr>
            </w:pPr>
            <w:r w:rsidRPr="00C306C4">
              <w:rPr>
                <w:rFonts w:ascii="宋体" w:hAnsi="宋体" w:cs="宋体" w:hint="eastAsia"/>
                <w:kern w:val="0"/>
                <w:sz w:val="24"/>
              </w:rPr>
              <w:t>山西岚县昌恒煤焦有限公司</w:t>
            </w:r>
          </w:p>
        </w:tc>
        <w:tc>
          <w:tcPr>
            <w:tcW w:w="2410"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销售商品</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15</w:t>
            </w:r>
          </w:p>
        </w:tc>
      </w:tr>
      <w:tr w:rsidR="00C306C4" w:rsidRPr="00C306C4" w:rsidTr="005B2EDB">
        <w:trPr>
          <w:trHeight w:val="28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306C4" w:rsidRPr="00C306C4" w:rsidRDefault="00C306C4" w:rsidP="00C306C4">
            <w:pPr>
              <w:widowControl/>
              <w:jc w:val="left"/>
              <w:rPr>
                <w:rFonts w:ascii="宋体" w:hAnsi="宋体" w:cs="宋体"/>
                <w:kern w:val="0"/>
                <w:sz w:val="24"/>
              </w:rPr>
            </w:pPr>
            <w:r w:rsidRPr="00C306C4">
              <w:rPr>
                <w:rFonts w:ascii="宋体" w:hAnsi="宋体" w:cs="宋体" w:hint="eastAsia"/>
                <w:kern w:val="0"/>
                <w:sz w:val="24"/>
              </w:rPr>
              <w:t>安徽皖煤国贸有限责任公司</w:t>
            </w:r>
          </w:p>
        </w:tc>
        <w:tc>
          <w:tcPr>
            <w:tcW w:w="2410"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销售材料</w:t>
            </w:r>
          </w:p>
        </w:tc>
        <w:tc>
          <w:tcPr>
            <w:tcW w:w="2268" w:type="dxa"/>
            <w:tcBorders>
              <w:top w:val="single" w:sz="8" w:space="0" w:color="auto"/>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300</w:t>
            </w:r>
          </w:p>
        </w:tc>
      </w:tr>
      <w:tr w:rsidR="00C306C4" w:rsidRPr="00C306C4" w:rsidTr="005B2EDB">
        <w:trPr>
          <w:trHeight w:val="374"/>
        </w:trPr>
        <w:tc>
          <w:tcPr>
            <w:tcW w:w="439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合计</w:t>
            </w:r>
          </w:p>
        </w:tc>
        <w:tc>
          <w:tcPr>
            <w:tcW w:w="2410" w:type="dxa"/>
            <w:tcBorders>
              <w:top w:val="nil"/>
              <w:left w:val="nil"/>
              <w:bottom w:val="single" w:sz="8" w:space="0" w:color="auto"/>
              <w:right w:val="single" w:sz="8" w:space="0" w:color="auto"/>
            </w:tcBorders>
            <w:shd w:val="clear" w:color="auto" w:fill="auto"/>
            <w:vAlign w:val="center"/>
            <w:hideMark/>
          </w:tcPr>
          <w:p w:rsidR="00C306C4" w:rsidRPr="00C306C4" w:rsidRDefault="00C306C4" w:rsidP="00C306C4">
            <w:pPr>
              <w:widowControl/>
              <w:jc w:val="center"/>
              <w:rPr>
                <w:rFonts w:ascii="宋体" w:hAnsi="宋体" w:cs="宋体"/>
                <w:kern w:val="0"/>
                <w:sz w:val="24"/>
              </w:rPr>
            </w:pPr>
            <w:r w:rsidRPr="00C306C4">
              <w:rPr>
                <w:rFonts w:ascii="宋体" w:hAnsi="宋体" w:cs="宋体" w:hint="eastAsia"/>
                <w:kern w:val="0"/>
                <w:sz w:val="24"/>
              </w:rPr>
              <w:t xml:space="preserve">　</w:t>
            </w:r>
          </w:p>
        </w:tc>
        <w:tc>
          <w:tcPr>
            <w:tcW w:w="2268" w:type="dxa"/>
            <w:tcBorders>
              <w:top w:val="nil"/>
              <w:left w:val="single" w:sz="4" w:space="0" w:color="auto"/>
              <w:bottom w:val="single" w:sz="8" w:space="0" w:color="auto"/>
              <w:right w:val="single" w:sz="8" w:space="0" w:color="auto"/>
            </w:tcBorders>
            <w:shd w:val="clear" w:color="auto" w:fill="auto"/>
            <w:vAlign w:val="center"/>
          </w:tcPr>
          <w:p w:rsidR="00C306C4" w:rsidRPr="00C306C4" w:rsidRDefault="00C306C4" w:rsidP="00C306C4">
            <w:pPr>
              <w:jc w:val="right"/>
              <w:rPr>
                <w:rFonts w:ascii="宋体" w:hAnsi="宋体" w:cs="宋体"/>
                <w:kern w:val="0"/>
                <w:sz w:val="24"/>
              </w:rPr>
            </w:pPr>
            <w:r w:rsidRPr="00C306C4">
              <w:rPr>
                <w:rFonts w:ascii="宋体" w:hAnsi="宋体" w:cs="宋体" w:hint="eastAsia"/>
                <w:kern w:val="0"/>
                <w:sz w:val="24"/>
              </w:rPr>
              <w:t>10822</w:t>
            </w:r>
          </w:p>
        </w:tc>
      </w:tr>
    </w:tbl>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lastRenderedPageBreak/>
        <w:t>公司2020年日常关联交易预计发生额为13752万元左右。上述日常关联交易为根据公司以及关联方日常经营需要进行合理的预计。</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3.在关联人财务公司存款</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公司在安徽省皖北煤电集团财务有限公司的存款余额每日最高不超过15亿元。</w:t>
      </w:r>
    </w:p>
    <w:p w:rsidR="00C306C4" w:rsidRPr="00C306C4" w:rsidRDefault="00C306C4" w:rsidP="00C306C4">
      <w:pPr>
        <w:spacing w:line="480" w:lineRule="exact"/>
        <w:ind w:firstLineChars="200" w:firstLine="562"/>
        <w:rPr>
          <w:rFonts w:ascii="宋体" w:hAnsi="宋体"/>
          <w:b/>
          <w:sz w:val="28"/>
          <w:szCs w:val="28"/>
        </w:rPr>
      </w:pPr>
      <w:r w:rsidRPr="00C306C4">
        <w:rPr>
          <w:rFonts w:ascii="宋体" w:hAnsi="宋体" w:hint="eastAsia"/>
          <w:b/>
          <w:sz w:val="28"/>
          <w:szCs w:val="28"/>
        </w:rPr>
        <w:t>四、</w:t>
      </w:r>
      <w:r w:rsidRPr="00C306C4">
        <w:rPr>
          <w:rFonts w:ascii="宋体" w:hAnsi="宋体"/>
          <w:b/>
          <w:sz w:val="28"/>
          <w:szCs w:val="28"/>
        </w:rPr>
        <w:t>关联方介绍</w:t>
      </w:r>
      <w:r w:rsidRPr="00C306C4">
        <w:rPr>
          <w:rFonts w:ascii="宋体" w:hAnsi="宋体" w:hint="eastAsia"/>
          <w:b/>
          <w:sz w:val="28"/>
          <w:szCs w:val="28"/>
        </w:rPr>
        <w:t>及</w:t>
      </w:r>
      <w:r w:rsidRPr="00C306C4">
        <w:rPr>
          <w:rFonts w:ascii="宋体" w:hAnsi="宋体"/>
          <w:b/>
          <w:sz w:val="28"/>
          <w:szCs w:val="28"/>
        </w:rPr>
        <w:t>关联关系</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（一）</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法定代表人：陈  标</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注册资本：72310万元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住所：安徽省宿州市三八街道九里百科产业园A-503</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煤炭经营批发、普通货物配载、装卸、仓储服务；机电设备、矿山机械销售；建材材料、钢铁、燃料油（不含危险化学品、剧毒化学品、易制毒化学品）销售；焦炭、铁矿石、氧化铝及铝锭；从事货物及技术的进出口业务，国内货运代理，转口贸易，区内企业间的贸易及贸易代理，企业管理咨询、商务信息咨询，会务会展服务、展示展览服务、电子商务（不得从事增值电信、金融业务），票务代理、文化艺术交流与策划；汽车及汽车零配件、办公用品、木材、橡胶及制品、食用农产品、五金交点、针纺织品、洗涤用品、文体用品、化妆品、服装鞋帽、饲料、日用杂货、玩具、家具、厨具、工艺品、酒类、电子产品、日用品、珠宝首饰、金银饰品的销售，食品流通；电线电缆、消防器材、通讯器材、金属制品销售；企业铁路自备车普通货物运输及租赁服务，铁路运输代理；国内沿海长江中下游及支流省际普通货物水路运输；船舶租赁。（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有限责任公司注册资本为72310万元，其中公司控股股东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安徽省皖北煤电集团有限责任公司持有100</w:t>
      </w:r>
      <w:r w:rsidRPr="00C306C4">
        <w:rPr>
          <w:rFonts w:ascii="宋体" w:hAnsi="宋体"/>
          <w:sz w:val="28"/>
          <w:szCs w:val="28"/>
        </w:rPr>
        <w:t>%</w:t>
      </w:r>
      <w:r w:rsidRPr="00C306C4">
        <w:rPr>
          <w:rFonts w:ascii="宋体" w:hAnsi="宋体" w:hint="eastAsia"/>
          <w:sz w:val="28"/>
          <w:szCs w:val="28"/>
        </w:rPr>
        <w:t>的股权，根据上海证券交易所《股票上市规则》规定，为公司关联方。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（二）</w:t>
      </w:r>
      <w:r w:rsidRPr="00C306C4">
        <w:rPr>
          <w:rFonts w:ascii="宋体" w:hAnsi="宋体"/>
          <w:sz w:val="28"/>
          <w:szCs w:val="28"/>
        </w:rPr>
        <w:t>淮北</w:t>
      </w:r>
      <w:proofErr w:type="gramStart"/>
      <w:r w:rsidRPr="00C306C4">
        <w:rPr>
          <w:rFonts w:ascii="宋体" w:hAnsi="宋体"/>
          <w:sz w:val="28"/>
          <w:szCs w:val="28"/>
        </w:rPr>
        <w:t>市巨钢机械</w:t>
      </w:r>
      <w:proofErr w:type="gramEnd"/>
      <w:r w:rsidRPr="00C306C4">
        <w:rPr>
          <w:rFonts w:ascii="宋体" w:hAnsi="宋体"/>
          <w:sz w:val="28"/>
          <w:szCs w:val="28"/>
        </w:rPr>
        <w:t>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法定代表人：王修启</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注册资本：290.2万元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lastRenderedPageBreak/>
        <w:t>住所： 安徽省淮北</w:t>
      </w:r>
      <w:proofErr w:type="gramStart"/>
      <w:r w:rsidRPr="00C306C4">
        <w:rPr>
          <w:rFonts w:ascii="宋体" w:hAnsi="宋体" w:hint="eastAsia"/>
          <w:sz w:val="28"/>
          <w:szCs w:val="28"/>
        </w:rPr>
        <w:t>市前岭煤矿</w:t>
      </w:r>
      <w:proofErr w:type="gramEnd"/>
      <w:r w:rsidRPr="00C306C4">
        <w:rPr>
          <w:rFonts w:ascii="宋体" w:hAnsi="宋体" w:hint="eastAsia"/>
          <w:sz w:val="28"/>
          <w:szCs w:val="28"/>
        </w:rPr>
        <w:t>工业广场</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经营范围：许可经营项目：无。一般经营项目：生产、销售矿用矿车系列产品、矿用铰接顶梁、矿用链条连接环、液压支柱四小件；加工、修理工矿配件，仓储服务。（以上涉及行政许可的除外）。</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t>公司</w:t>
      </w:r>
      <w:r w:rsidRPr="00C306C4">
        <w:rPr>
          <w:rFonts w:ascii="宋体" w:hAnsi="宋体" w:hint="eastAsia"/>
          <w:sz w:val="28"/>
          <w:szCs w:val="28"/>
        </w:rPr>
        <w:t>注册资本为290.2万元，其中公司控股股东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安徽省皖北煤电集团有限责任公司持有100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（三）</w:t>
      </w:r>
      <w:hyperlink r:id="rId8" w:tgtFrame="_blank" w:history="1">
        <w:r w:rsidRPr="00C306C4">
          <w:rPr>
            <w:rFonts w:ascii="宋体" w:hAnsi="宋体"/>
            <w:sz w:val="28"/>
            <w:szCs w:val="28"/>
          </w:rPr>
          <w:t>安徽省恒大生态环境建设工程有限责任公司</w:t>
        </w:r>
      </w:hyperlink>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法定代表人：李  杰</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注册资本：1200万元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住所：安徽省合肥市</w:t>
      </w:r>
      <w:proofErr w:type="gramStart"/>
      <w:r w:rsidRPr="00C306C4">
        <w:rPr>
          <w:rFonts w:ascii="宋体" w:hAnsi="宋体" w:hint="eastAsia"/>
          <w:sz w:val="28"/>
          <w:szCs w:val="28"/>
        </w:rPr>
        <w:t>一</w:t>
      </w:r>
      <w:proofErr w:type="gramEnd"/>
      <w:r w:rsidRPr="00C306C4">
        <w:rPr>
          <w:rFonts w:ascii="宋体" w:hAnsi="宋体" w:hint="eastAsia"/>
          <w:sz w:val="28"/>
          <w:szCs w:val="28"/>
        </w:rPr>
        <w:t>环路凤阳路段银屏花园11幢1单元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矿区采煤塌陷地复垦及环境建设；矿区地质环境治理及恢复；塌陷河流堤坝修复；矿区环境勘察规划与设计；矿区公路及桥涵修复；矿区铁路回填；矿区矸石山治理；矿区土地整理；深部找矿、尾矿治理；电厂粉煤灰综合利用；矿区生态建设投资；非金属矿山开采及开采物销售；建筑材料销售；物流服务（除快递）；新材料技术开发、销售；环保治理技术开发及工程建设；节能技术开发及工程建设。（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安徽省恒大生态环境建设工程有限责任公司注册资本为1200万元，其中公司控股股东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安徽省皖北煤电集团有限责任公司持有100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（四）安徽省皖北煤电集团临汾天</w:t>
      </w:r>
      <w:proofErr w:type="gramStart"/>
      <w:r w:rsidRPr="00C306C4">
        <w:rPr>
          <w:rFonts w:ascii="宋体" w:hAnsi="宋体" w:hint="eastAsia"/>
          <w:sz w:val="28"/>
          <w:szCs w:val="28"/>
        </w:rPr>
        <w:t>煜</w:t>
      </w:r>
      <w:proofErr w:type="gramEnd"/>
      <w:r w:rsidRPr="00C306C4">
        <w:rPr>
          <w:rFonts w:ascii="宋体" w:hAnsi="宋体" w:hint="eastAsia"/>
          <w:sz w:val="28"/>
          <w:szCs w:val="28"/>
        </w:rPr>
        <w:t>能源发展有限公司</w:t>
      </w:r>
    </w:p>
    <w:p w:rsidR="00C306C4" w:rsidRPr="00C306C4" w:rsidRDefault="00C306C4" w:rsidP="00C306C4">
      <w:pPr>
        <w:spacing w:line="480" w:lineRule="exact"/>
        <w:ind w:firstLineChars="200" w:firstLine="560"/>
        <w:rPr>
          <w:rFonts w:ascii="宋体" w:hAnsi="宋体" w:cs="宋体"/>
          <w:kern w:val="0"/>
          <w:sz w:val="24"/>
        </w:rPr>
      </w:pPr>
      <w:r w:rsidRPr="00C306C4">
        <w:rPr>
          <w:rFonts w:ascii="宋体" w:hAnsi="宋体" w:hint="eastAsia"/>
          <w:sz w:val="28"/>
          <w:szCs w:val="28"/>
        </w:rPr>
        <w:t xml:space="preserve">法定代表人：王  </w:t>
      </w:r>
      <w:proofErr w:type="gramStart"/>
      <w:r w:rsidRPr="00C306C4">
        <w:rPr>
          <w:rFonts w:ascii="宋体" w:hAnsi="宋体" w:hint="eastAsia"/>
          <w:sz w:val="28"/>
          <w:szCs w:val="28"/>
        </w:rPr>
        <w:t>楠</w:t>
      </w:r>
      <w:proofErr w:type="gramEnd"/>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注册资本：60000万元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w:t>
      </w:r>
      <w:r w:rsidRPr="00C306C4">
        <w:rPr>
          <w:rFonts w:ascii="宋体" w:hAnsi="宋体"/>
          <w:sz w:val="28"/>
          <w:szCs w:val="28"/>
        </w:rPr>
        <w:t>临汾</w:t>
      </w:r>
      <w:proofErr w:type="gramStart"/>
      <w:r w:rsidRPr="00C306C4">
        <w:rPr>
          <w:rFonts w:ascii="宋体" w:hAnsi="宋体"/>
          <w:sz w:val="28"/>
          <w:szCs w:val="28"/>
        </w:rPr>
        <w:t>市尧都</w:t>
      </w:r>
      <w:proofErr w:type="gramEnd"/>
      <w:r w:rsidRPr="00C306C4">
        <w:rPr>
          <w:rFonts w:ascii="宋体" w:hAnsi="宋体"/>
          <w:sz w:val="28"/>
          <w:szCs w:val="28"/>
        </w:rPr>
        <w:t>区一平</w:t>
      </w:r>
      <w:proofErr w:type="gramStart"/>
      <w:r w:rsidRPr="00C306C4">
        <w:rPr>
          <w:rFonts w:ascii="宋体" w:hAnsi="宋体"/>
          <w:sz w:val="28"/>
          <w:szCs w:val="28"/>
        </w:rPr>
        <w:t>垣乡蟒王</w:t>
      </w:r>
      <w:proofErr w:type="gramEnd"/>
      <w:r w:rsidRPr="00C306C4">
        <w:rPr>
          <w:rFonts w:ascii="宋体" w:hAnsi="宋体"/>
          <w:sz w:val="28"/>
          <w:szCs w:val="28"/>
        </w:rPr>
        <w:t>村委西梁村</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经销：洗精煤、焦炭（不含储煤场、不得设点经营）、生铁、钢材、煤矸石；自营和代理各类商品和技术的进出口业务；以自有资金投资煤炭开采业（不含受托投资，不得从事或变相从事吸收资金、非法集资、贷款、投融资中介等金融业务）（依法须经批准的项目经相关部门</w:t>
      </w:r>
      <w:r w:rsidRPr="00C306C4">
        <w:rPr>
          <w:rFonts w:ascii="宋体" w:hAnsi="宋体" w:hint="eastAsia"/>
          <w:sz w:val="28"/>
          <w:szCs w:val="28"/>
        </w:rPr>
        <w:lastRenderedPageBreak/>
        <w:t>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安徽省皖北煤电集团临汾天</w:t>
      </w:r>
      <w:proofErr w:type="gramStart"/>
      <w:r w:rsidRPr="00C306C4">
        <w:rPr>
          <w:rFonts w:ascii="宋体" w:hAnsi="宋体" w:hint="eastAsia"/>
          <w:sz w:val="28"/>
          <w:szCs w:val="28"/>
        </w:rPr>
        <w:t>煜</w:t>
      </w:r>
      <w:proofErr w:type="gramEnd"/>
      <w:r w:rsidRPr="00C306C4">
        <w:rPr>
          <w:rFonts w:ascii="宋体" w:hAnsi="宋体" w:hint="eastAsia"/>
          <w:sz w:val="28"/>
          <w:szCs w:val="28"/>
        </w:rPr>
        <w:t>能源发展有限公司注册资本为60000万元，其中公司控股股东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安徽省皖北煤电集团有限责任公司持有60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（五）安徽省皖煤矿业管理有限责任公司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法定代表人：祁明峰</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注册资本：10000万元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住所：安徽省宿州市西昌南路157号皖北煤电集团办公楼二十楼2011室</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矿业技术咨询、服务；矿山专业人员培训；企业安全管理咨询及评价，矿山设计、建设；矿山设备安装、维修、租赁；基础土方工程、矿山工程施工；煤矿托管；施工劳务；煤炭销售，爆破作业设计施工（许可证有效期至2020年10月16日</w:t>
      </w:r>
      <w:proofErr w:type="gramStart"/>
      <w:r w:rsidRPr="00C306C4">
        <w:rPr>
          <w:rFonts w:ascii="宋体" w:hAnsi="宋体" w:hint="eastAsia"/>
          <w:sz w:val="28"/>
          <w:szCs w:val="28"/>
        </w:rPr>
        <w:t>止</w:t>
      </w:r>
      <w:proofErr w:type="gramEnd"/>
      <w:r w:rsidRPr="00C306C4">
        <w:rPr>
          <w:rFonts w:ascii="宋体" w:hAnsi="宋体" w:hint="eastAsia"/>
          <w:sz w:val="28"/>
          <w:szCs w:val="28"/>
        </w:rPr>
        <w:t>）（依法须经批准的项目，经相关部门批准后方可开展经营活动）。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安徽省皖煤矿业管理有限责任公司注册资本为10000万元，其中公司控股股东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安徽省皖北煤电集团有限责任公司持有100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（六）</w:t>
      </w:r>
      <w:r w:rsidRPr="00C306C4">
        <w:rPr>
          <w:rFonts w:ascii="宋体" w:hAnsi="宋体"/>
          <w:sz w:val="28"/>
          <w:szCs w:val="28"/>
        </w:rPr>
        <w:t>中</w:t>
      </w:r>
      <w:proofErr w:type="gramStart"/>
      <w:r w:rsidRPr="00C306C4">
        <w:rPr>
          <w:rFonts w:ascii="宋体" w:hAnsi="宋体"/>
          <w:sz w:val="28"/>
          <w:szCs w:val="28"/>
        </w:rPr>
        <w:t>安联合</w:t>
      </w:r>
      <w:proofErr w:type="gramEnd"/>
      <w:r w:rsidRPr="00C306C4">
        <w:rPr>
          <w:rFonts w:ascii="宋体" w:hAnsi="宋体"/>
          <w:sz w:val="28"/>
          <w:szCs w:val="28"/>
        </w:rPr>
        <w:t>煤化有限责任公司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法定代表人：龚乃勤</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注册资本：800000万元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住所：淮南市潘集区煤化工大道经六路</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煤炭和煤化工产品（不含危险化学品及监控类产品）的开发、生产、储存、运输、销售；煤矿和煤化工机械设备销售及相关进出口业务，煤炭和煤化工机械、设备的制造、安装（不含特种设备），煤炭及煤化工原辅材料（不含危险化学品及监控类产品）、设备及零部件的采购，销售；技术及信息，替代能源产品的研发、应用、咨询服务，日用百货销售；自营和代理上述商品和技术的进出口业务，货运港口，港口装卸。（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t>中</w:t>
      </w:r>
      <w:proofErr w:type="gramStart"/>
      <w:r w:rsidRPr="00C306C4">
        <w:rPr>
          <w:rFonts w:ascii="宋体" w:hAnsi="宋体"/>
          <w:sz w:val="28"/>
          <w:szCs w:val="28"/>
        </w:rPr>
        <w:t>安联合</w:t>
      </w:r>
      <w:proofErr w:type="gramEnd"/>
      <w:r w:rsidRPr="00C306C4">
        <w:rPr>
          <w:rFonts w:ascii="宋体" w:hAnsi="宋体"/>
          <w:sz w:val="28"/>
          <w:szCs w:val="28"/>
        </w:rPr>
        <w:t>煤化有限责任公司</w:t>
      </w:r>
      <w:r w:rsidRPr="00C306C4">
        <w:rPr>
          <w:rFonts w:ascii="宋体" w:hAnsi="宋体" w:hint="eastAsia"/>
          <w:sz w:val="28"/>
          <w:szCs w:val="28"/>
        </w:rPr>
        <w:t>注册资本为800000万元，其中公司控股</w:t>
      </w:r>
      <w:r w:rsidRPr="00C306C4">
        <w:rPr>
          <w:rFonts w:ascii="宋体" w:hAnsi="宋体" w:hint="eastAsia"/>
          <w:sz w:val="28"/>
          <w:szCs w:val="28"/>
        </w:rPr>
        <w:lastRenderedPageBreak/>
        <w:t>股东</w:t>
      </w:r>
      <w:r w:rsidRPr="00C306C4">
        <w:rPr>
          <w:rFonts w:ascii="宋体" w:hAnsi="宋体"/>
          <w:sz w:val="28"/>
          <w:szCs w:val="28"/>
        </w:rPr>
        <w:t>——</w:t>
      </w:r>
      <w:r w:rsidRPr="00C306C4">
        <w:rPr>
          <w:rFonts w:ascii="宋体" w:hAnsi="宋体" w:hint="eastAsia"/>
          <w:sz w:val="28"/>
          <w:szCs w:val="28"/>
        </w:rPr>
        <w:t>安徽省皖北煤电集团有限责任公司持有50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（七）陕西金源招贤矿业有限公司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法定代表人：周立新</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注册资本：70000万元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住所：宝鸡市麟游县九成宫村镇头湾组3排3号</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经营范围：煤炭、非金属矿业项目的投资（限自有资金投资）；矿产品的加工与销售。（依法须经批准的项目，经相关部门批准后方可开展经营活动）。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陕西金源招贤矿业有限公司注册资本为70000万元，其中公司控股股东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安徽省皖北煤电集团有限责任公司持有40</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150" w:firstLine="420"/>
        <w:rPr>
          <w:rFonts w:ascii="宋体" w:hAnsi="宋体"/>
          <w:sz w:val="28"/>
          <w:szCs w:val="28"/>
        </w:rPr>
      </w:pPr>
      <w:r w:rsidRPr="00C306C4">
        <w:rPr>
          <w:rFonts w:ascii="宋体" w:hAnsi="宋体" w:hint="eastAsia"/>
          <w:sz w:val="28"/>
          <w:szCs w:val="28"/>
        </w:rPr>
        <w:t>（八）</w:t>
      </w:r>
      <w:r w:rsidRPr="00C306C4">
        <w:rPr>
          <w:rFonts w:ascii="宋体" w:hAnsi="宋体"/>
          <w:sz w:val="28"/>
          <w:szCs w:val="28"/>
        </w:rPr>
        <w:t>山西岚县昌恒煤焦有限公司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法定代表人：高怀海</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注册资本：22000万元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住所：岚县社科乡下会村</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矿产资源开采：煤炭开采；煤炭洗选；销售：煤炭；自营和代理各类商品和技术的进出口业务（但国家限定和禁止的进出口业务除外）；建筑施工、建设工程：勘查。（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t>山西岚县昌恒煤焦有限公司</w:t>
      </w:r>
      <w:r w:rsidRPr="00C306C4">
        <w:rPr>
          <w:rFonts w:ascii="宋体" w:hAnsi="宋体" w:hint="eastAsia"/>
          <w:sz w:val="28"/>
          <w:szCs w:val="28"/>
        </w:rPr>
        <w:t>注册资本22000万元，其中公司控股股东</w:t>
      </w:r>
      <w:r w:rsidRPr="00C306C4">
        <w:rPr>
          <w:rFonts w:ascii="宋体" w:hAnsi="宋体"/>
          <w:sz w:val="28"/>
          <w:szCs w:val="28"/>
        </w:rPr>
        <w:t>——</w:t>
      </w:r>
      <w:r w:rsidRPr="00C306C4">
        <w:rPr>
          <w:rFonts w:ascii="宋体" w:hAnsi="宋体" w:hint="eastAsia"/>
          <w:sz w:val="28"/>
          <w:szCs w:val="28"/>
        </w:rPr>
        <w:t>安徽省皖北煤电集团有限责任公司持有51</w:t>
      </w:r>
      <w:r w:rsidRPr="00C306C4">
        <w:rPr>
          <w:rFonts w:ascii="宋体" w:hAnsi="宋体"/>
          <w:sz w:val="28"/>
          <w:szCs w:val="28"/>
        </w:rPr>
        <w:t>%</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150" w:firstLine="420"/>
        <w:rPr>
          <w:rFonts w:ascii="宋体" w:hAnsi="宋体"/>
          <w:sz w:val="28"/>
          <w:szCs w:val="28"/>
        </w:rPr>
      </w:pPr>
      <w:r w:rsidRPr="00C306C4">
        <w:rPr>
          <w:rFonts w:ascii="宋体" w:hAnsi="宋体" w:hint="eastAsia"/>
          <w:sz w:val="28"/>
          <w:szCs w:val="28"/>
        </w:rPr>
        <w:t>（九）内蒙古智能煤炭有限责任公司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法定代表人：吴劲松</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注册资本：43800万元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住所：内蒙古自治区准格尔旗薛家湾镇</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经营范围：煤炭开采、加工、销售。</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内蒙古智能煤炭有限责任公司注册资本43800万元，其中公司控股股</w:t>
      </w:r>
      <w:r w:rsidRPr="00C306C4">
        <w:rPr>
          <w:rFonts w:ascii="宋体" w:hAnsi="宋体" w:hint="eastAsia"/>
          <w:sz w:val="28"/>
          <w:szCs w:val="28"/>
        </w:rPr>
        <w:lastRenderedPageBreak/>
        <w:t>东——安徽省皖北煤电集团有限责任公司持有</w:t>
      </w:r>
      <w:r w:rsidRPr="00C306C4">
        <w:rPr>
          <w:rFonts w:ascii="宋体" w:hAnsi="宋体"/>
          <w:sz w:val="28"/>
          <w:szCs w:val="28"/>
        </w:rPr>
        <w:t>53.79</w:t>
      </w:r>
      <w:r w:rsidRPr="00C306C4">
        <w:rPr>
          <w:rFonts w:ascii="宋体" w:hAnsi="宋体" w:hint="eastAsia"/>
          <w:sz w:val="28"/>
          <w:szCs w:val="28"/>
        </w:rPr>
        <w:t>%股权，根据上海证券交易所《股票上市规则》规定，为公司关联方。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（十）安徽皖煤物资贸易有限责任公司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 xml:space="preserve">法定代表人：李兴龙 </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注册资本：4090万元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住所：安徽省宿州市经济开发区金海大道8号</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危险化学品（纯苯、甲苯、二甲苯、重苯、非芳烃、甲醛、苯乙烯、丙酮、环戊烷等，按许可证经营）批发（无储存），煤炭、钢铁、铁合金、铁矿砂、焦炭、有色金属、燃料油及化工产品（不含危险化学品）、机械设备、建筑材料购销，电子商务，商业信息咨询，自营和代理一般经营项目和技术的进出口业务（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安徽皖煤物资贸易有限责任公司注册资本为4090万元，其中公司控股股东——安徽省皖北煤电集团有限责任公司持有</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有限责任公司100%股权，</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有限责任公司持有该公司100%股权，根据上海证券交易所《股票上市规则》规定，为公司关联方。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（十一）安徽省华江海运有限公司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法定代表人：陈继贤</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注册资本：10000万元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住所：安徽省马鞍山市经济技术开发区</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经营范围：国内沿海、长江中下游及支流省际普通货物水路运输；煤炭批发；海运投资，实业投资；钢材批发零售；船舶租赁。（依法需经批准的项目经相关部门批准后方可经营）。</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安徽省华江海运有限公司注册资本10000万元，其中公司控股股东——安徽省皖北煤电集团有限责任公司持有</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有限责任公司100%股权，</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有限责任公司持有该公司60%股权，根据上海证券交易所《股票上市规则》规定，为公司关联方。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（十二）</w:t>
      </w:r>
      <w:proofErr w:type="gramStart"/>
      <w:r w:rsidRPr="00C306C4">
        <w:rPr>
          <w:rFonts w:ascii="宋体" w:hAnsi="宋体" w:hint="eastAsia"/>
          <w:sz w:val="28"/>
          <w:szCs w:val="28"/>
        </w:rPr>
        <w:t>安徽省皖煤运销</w:t>
      </w:r>
      <w:proofErr w:type="gramEnd"/>
      <w:r w:rsidRPr="00C306C4">
        <w:rPr>
          <w:rFonts w:ascii="宋体" w:hAnsi="宋体" w:hint="eastAsia"/>
          <w:sz w:val="28"/>
          <w:szCs w:val="28"/>
        </w:rPr>
        <w:t>有限责任公司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法定代表人：李闯</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lastRenderedPageBreak/>
        <w:t>注册资本：10000万元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住所：安徽省宿州西昌路312号</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煤炭批发经营，代办煤炭运输，仓储服务，焦炭、铁矿石、贵金属、钢材、建材、氧化铝、铝锭、水泥、化工原料（不含危险品）销售，自营和代理各类商品和技术的进出口业务（国家限定公司经营或禁止进出口的商品和技术除外）（依法须经批准的项目，经相关部门批准后方可开展经营活动）。</w:t>
      </w:r>
    </w:p>
    <w:p w:rsidR="00C306C4" w:rsidRPr="00C306C4" w:rsidRDefault="00C306C4" w:rsidP="00C306C4">
      <w:pPr>
        <w:spacing w:line="480" w:lineRule="exact"/>
        <w:ind w:firstLineChars="200" w:firstLine="560"/>
        <w:rPr>
          <w:rFonts w:ascii="宋体" w:hAnsi="宋体"/>
          <w:sz w:val="28"/>
          <w:szCs w:val="28"/>
        </w:rPr>
      </w:pPr>
      <w:proofErr w:type="gramStart"/>
      <w:r w:rsidRPr="00C306C4">
        <w:rPr>
          <w:rFonts w:ascii="宋体" w:hAnsi="宋体" w:hint="eastAsia"/>
          <w:sz w:val="28"/>
          <w:szCs w:val="28"/>
        </w:rPr>
        <w:t>安徽省皖煤运销</w:t>
      </w:r>
      <w:proofErr w:type="gramEnd"/>
      <w:r w:rsidRPr="00C306C4">
        <w:rPr>
          <w:rFonts w:ascii="宋体" w:hAnsi="宋体" w:hint="eastAsia"/>
          <w:sz w:val="28"/>
          <w:szCs w:val="28"/>
        </w:rPr>
        <w:t>有限责任公司注册资本10000万元，其中公司控股股东——安徽省皖北煤电集团有限责任公司持有</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有限责任公司100%股权，</w:t>
      </w:r>
      <w:proofErr w:type="gramStart"/>
      <w:r w:rsidRPr="00C306C4">
        <w:rPr>
          <w:rFonts w:ascii="宋体" w:hAnsi="宋体" w:hint="eastAsia"/>
          <w:sz w:val="28"/>
          <w:szCs w:val="28"/>
        </w:rPr>
        <w:t>安徽省皖煤国贸</w:t>
      </w:r>
      <w:proofErr w:type="gramEnd"/>
      <w:r w:rsidRPr="00C306C4">
        <w:rPr>
          <w:rFonts w:ascii="宋体" w:hAnsi="宋体" w:hint="eastAsia"/>
          <w:sz w:val="28"/>
          <w:szCs w:val="28"/>
        </w:rPr>
        <w:t>有限责任公司持有该公司70%股权，根据上海证券交易所《股票上市规则》规定，为公司关联方。</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（十三）安徽省皖北煤电集团财务有限公司</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法定代表人：牛家安</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注册资本：5亿元</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住所：安徽省宿州市西昌路157号</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经营范围：对成员单位办理财务和融资顾问、信用</w:t>
      </w:r>
      <w:proofErr w:type="gramStart"/>
      <w:r w:rsidRPr="00C306C4">
        <w:rPr>
          <w:rFonts w:ascii="宋体" w:hAnsi="宋体" w:hint="eastAsia"/>
          <w:sz w:val="28"/>
          <w:szCs w:val="28"/>
        </w:rPr>
        <w:t>鉴证</w:t>
      </w:r>
      <w:proofErr w:type="gramEnd"/>
      <w:r w:rsidRPr="00C306C4">
        <w:rPr>
          <w:rFonts w:ascii="宋体" w:hAnsi="宋体" w:hint="eastAsia"/>
          <w:sz w:val="28"/>
          <w:szCs w:val="28"/>
        </w:rPr>
        <w:t>及相关的咨询、代理业务；协助成员单位实现交易款项的收付；经批准的保险代理业务；对成员单位提供担保；办理成员单位之间的委托贷款；对成员单位办理票据承兑与贴现；办理成员单位之间的内部转账结算及相应的结算、清算方案设计；吸收成员单位的存款；对成员单位办理贷款及融资租赁；从事同业拆借、有价证券投资和承销成员单位企业债券。</w:t>
      </w:r>
    </w:p>
    <w:p w:rsidR="00C306C4" w:rsidRPr="00C306C4" w:rsidRDefault="00C306C4" w:rsidP="00C306C4">
      <w:pPr>
        <w:spacing w:line="480" w:lineRule="exact"/>
        <w:ind w:firstLineChars="200" w:firstLine="562"/>
        <w:rPr>
          <w:rFonts w:ascii="宋体" w:hAnsi="宋体"/>
          <w:b/>
          <w:sz w:val="28"/>
          <w:szCs w:val="28"/>
        </w:rPr>
      </w:pPr>
      <w:r w:rsidRPr="00C306C4">
        <w:rPr>
          <w:rFonts w:ascii="宋体" w:hAnsi="宋体" w:hint="eastAsia"/>
          <w:b/>
          <w:sz w:val="28"/>
          <w:szCs w:val="28"/>
        </w:rPr>
        <w:t>五、定价政策和定价依据</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t>1</w:t>
      </w:r>
      <w:r w:rsidRPr="00C306C4">
        <w:rPr>
          <w:rFonts w:ascii="宋体" w:hAnsi="宋体" w:hint="eastAsia"/>
          <w:sz w:val="28"/>
          <w:szCs w:val="28"/>
        </w:rPr>
        <w:t>、公司与关联方产生的热气采购、材料采购、材料销售、煤泥煤炭销售等关联交易由交易双方按照公平、公正、合理的定价原则参照市场第三</w:t>
      </w:r>
      <w:proofErr w:type="gramStart"/>
      <w:r w:rsidRPr="00C306C4">
        <w:rPr>
          <w:rFonts w:ascii="宋体" w:hAnsi="宋体" w:hint="eastAsia"/>
          <w:sz w:val="28"/>
          <w:szCs w:val="28"/>
        </w:rPr>
        <w:t>方价格</w:t>
      </w:r>
      <w:proofErr w:type="gramEnd"/>
      <w:r w:rsidRPr="00C306C4">
        <w:rPr>
          <w:rFonts w:ascii="宋体" w:hAnsi="宋体" w:hint="eastAsia"/>
          <w:sz w:val="28"/>
          <w:szCs w:val="28"/>
        </w:rPr>
        <w:t>签订协议据实结算；</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sz w:val="28"/>
          <w:szCs w:val="28"/>
        </w:rPr>
        <w:t>2</w:t>
      </w:r>
      <w:r w:rsidRPr="00C306C4">
        <w:rPr>
          <w:rFonts w:ascii="宋体" w:hAnsi="宋体" w:hint="eastAsia"/>
          <w:sz w:val="28"/>
          <w:szCs w:val="28"/>
        </w:rPr>
        <w:t>、征迁复垦工程采用国土部、财政部《土地开发整理项目预算定额标准》（2012）据实结算；</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3、机械总厂业务收费标准</w:t>
      </w:r>
      <w:r w:rsidRPr="00C306C4">
        <w:rPr>
          <w:rFonts w:ascii="宋体" w:hAnsi="宋体"/>
          <w:sz w:val="28"/>
          <w:szCs w:val="28"/>
        </w:rPr>
        <w:t>按市场（合同）价格</w:t>
      </w:r>
      <w:r w:rsidRPr="00C306C4">
        <w:rPr>
          <w:rFonts w:ascii="宋体" w:hAnsi="宋体" w:hint="eastAsia"/>
          <w:sz w:val="28"/>
          <w:szCs w:val="28"/>
        </w:rPr>
        <w:t>或中标合同价</w:t>
      </w:r>
      <w:r w:rsidRPr="00C306C4">
        <w:rPr>
          <w:rFonts w:ascii="宋体" w:hAnsi="宋体"/>
          <w:sz w:val="28"/>
          <w:szCs w:val="28"/>
        </w:rPr>
        <w:t>结算</w:t>
      </w:r>
      <w:r w:rsidRPr="00C306C4">
        <w:rPr>
          <w:rFonts w:ascii="宋体" w:hAnsi="宋体" w:hint="eastAsia"/>
          <w:sz w:val="28"/>
          <w:szCs w:val="28"/>
        </w:rPr>
        <w:t>；</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4、</w:t>
      </w:r>
      <w:r w:rsidRPr="00C306C4">
        <w:rPr>
          <w:rFonts w:ascii="宋体" w:hAnsi="宋体"/>
          <w:sz w:val="28"/>
          <w:szCs w:val="28"/>
        </w:rPr>
        <w:t>租赁业务收费标准以内部租赁市场收费标准为依据，按市场价格</w:t>
      </w:r>
      <w:r w:rsidRPr="00C306C4">
        <w:rPr>
          <w:rFonts w:ascii="宋体" w:hAnsi="宋体"/>
          <w:sz w:val="28"/>
          <w:szCs w:val="28"/>
        </w:rPr>
        <w:lastRenderedPageBreak/>
        <w:t>（合同）结算。</w:t>
      </w:r>
    </w:p>
    <w:p w:rsidR="00C306C4" w:rsidRPr="00C306C4" w:rsidRDefault="00C306C4" w:rsidP="00C306C4">
      <w:pPr>
        <w:spacing w:line="480" w:lineRule="exact"/>
        <w:ind w:firstLineChars="200" w:firstLine="562"/>
        <w:rPr>
          <w:rFonts w:ascii="宋体" w:hAnsi="宋体"/>
          <w:b/>
          <w:sz w:val="28"/>
          <w:szCs w:val="28"/>
        </w:rPr>
      </w:pPr>
      <w:r w:rsidRPr="00C306C4">
        <w:rPr>
          <w:rFonts w:ascii="宋体" w:hAnsi="宋体" w:hint="eastAsia"/>
          <w:b/>
          <w:sz w:val="28"/>
          <w:szCs w:val="28"/>
        </w:rPr>
        <w:t>六、关联交易的目的以及对公司的影响</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1、交易的目的</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充分利用公司拥有的资源和优势，实现成本的持续降低，保证公司生产经营正常运行。</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2、对公司的影响</w:t>
      </w:r>
    </w:p>
    <w:p w:rsidR="00C306C4" w:rsidRPr="00C306C4" w:rsidRDefault="00C306C4" w:rsidP="00C306C4">
      <w:pPr>
        <w:spacing w:line="480" w:lineRule="exact"/>
        <w:ind w:firstLineChars="200" w:firstLine="560"/>
        <w:rPr>
          <w:rFonts w:ascii="宋体" w:hAnsi="宋体"/>
          <w:sz w:val="28"/>
          <w:szCs w:val="28"/>
        </w:rPr>
      </w:pPr>
      <w:r w:rsidRPr="00C306C4">
        <w:rPr>
          <w:rFonts w:ascii="宋体" w:hAnsi="宋体" w:hint="eastAsia"/>
          <w:sz w:val="28"/>
          <w:szCs w:val="28"/>
        </w:rPr>
        <w:t>由于相关关联交易均签订了相关协议，关联交易价格采取政府定价或市场价格、中标价格，关联交易风险可控，不会损害公司利益和非关联股东的利益。</w:t>
      </w:r>
    </w:p>
    <w:p w:rsidR="00743920" w:rsidRPr="00C306C4" w:rsidRDefault="00C306C4" w:rsidP="00C306C4">
      <w:pPr>
        <w:spacing w:line="360" w:lineRule="auto"/>
        <w:ind w:firstLine="570"/>
        <w:rPr>
          <w:rFonts w:ascii="宋体" w:hAnsi="宋体"/>
          <w:sz w:val="28"/>
          <w:szCs w:val="28"/>
        </w:rPr>
      </w:pPr>
      <w:r w:rsidRPr="00C306C4">
        <w:rPr>
          <w:rFonts w:ascii="宋体" w:hAnsi="宋体" w:hint="eastAsia"/>
          <w:sz w:val="28"/>
          <w:szCs w:val="28"/>
        </w:rPr>
        <w:t>该议案须报经公司股东大会审议通过后生效。</w:t>
      </w:r>
    </w:p>
    <w:p w:rsidR="007675A8" w:rsidRDefault="00D1406B" w:rsidP="00D1406B">
      <w:pPr>
        <w:spacing w:line="480" w:lineRule="exact"/>
        <w:ind w:firstLineChars="200" w:firstLine="560"/>
        <w:rPr>
          <w:rFonts w:ascii="宋体" w:hAnsi="宋体"/>
          <w:sz w:val="28"/>
          <w:szCs w:val="28"/>
        </w:rPr>
      </w:pPr>
      <w:r w:rsidRPr="00D1406B">
        <w:rPr>
          <w:rFonts w:ascii="宋体" w:hAnsi="宋体" w:hint="eastAsia"/>
          <w:sz w:val="28"/>
          <w:szCs w:val="28"/>
        </w:rPr>
        <w:t>特此公告</w:t>
      </w:r>
    </w:p>
    <w:p w:rsidR="00D1406B" w:rsidRDefault="00D1406B" w:rsidP="00D1406B">
      <w:pPr>
        <w:spacing w:line="480" w:lineRule="exact"/>
        <w:ind w:firstLineChars="200" w:firstLine="560"/>
        <w:jc w:val="right"/>
        <w:rPr>
          <w:rFonts w:ascii="宋体" w:hAnsi="宋体"/>
          <w:sz w:val="28"/>
          <w:szCs w:val="28"/>
        </w:rPr>
      </w:pPr>
    </w:p>
    <w:p w:rsidR="00D1406B" w:rsidRDefault="00D1406B" w:rsidP="00D1406B">
      <w:pPr>
        <w:spacing w:line="480" w:lineRule="exact"/>
        <w:ind w:firstLineChars="200" w:firstLine="560"/>
        <w:jc w:val="right"/>
        <w:rPr>
          <w:rFonts w:ascii="宋体" w:hAnsi="宋体"/>
          <w:sz w:val="28"/>
          <w:szCs w:val="28"/>
        </w:rPr>
      </w:pPr>
      <w:r>
        <w:rPr>
          <w:rFonts w:ascii="宋体" w:hAnsi="宋体" w:hint="eastAsia"/>
          <w:sz w:val="28"/>
          <w:szCs w:val="28"/>
        </w:rPr>
        <w:t>安徽恒源煤电股份有限公司</w:t>
      </w:r>
    </w:p>
    <w:p w:rsidR="00D1406B" w:rsidRPr="00D1406B" w:rsidRDefault="00D1406B" w:rsidP="00D1406B">
      <w:pPr>
        <w:wordWrap w:val="0"/>
        <w:spacing w:line="480" w:lineRule="exact"/>
        <w:ind w:firstLineChars="200" w:firstLine="560"/>
        <w:jc w:val="right"/>
        <w:rPr>
          <w:rFonts w:ascii="宋体" w:hAnsi="宋体"/>
          <w:sz w:val="28"/>
          <w:szCs w:val="28"/>
        </w:rPr>
      </w:pPr>
      <w:r>
        <w:rPr>
          <w:rFonts w:ascii="宋体" w:hAnsi="宋体" w:hint="eastAsia"/>
          <w:sz w:val="28"/>
          <w:szCs w:val="28"/>
        </w:rPr>
        <w:t xml:space="preserve">2020年4月27日    </w:t>
      </w:r>
    </w:p>
    <w:sectPr w:rsidR="00D1406B" w:rsidRPr="00D1406B" w:rsidSect="00C4380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7E" w:rsidRDefault="00AD7C7E" w:rsidP="00167D07">
      <w:r>
        <w:separator/>
      </w:r>
    </w:p>
  </w:endnote>
  <w:endnote w:type="continuationSeparator" w:id="0">
    <w:p w:rsidR="00AD7C7E" w:rsidRDefault="00AD7C7E" w:rsidP="0016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7E" w:rsidRDefault="00AD7C7E" w:rsidP="00167D07">
      <w:r>
        <w:separator/>
      </w:r>
    </w:p>
  </w:footnote>
  <w:footnote w:type="continuationSeparator" w:id="0">
    <w:p w:rsidR="00AD7C7E" w:rsidRDefault="00AD7C7E" w:rsidP="0016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11057"/>
    <w:multiLevelType w:val="hybridMultilevel"/>
    <w:tmpl w:val="91C24928"/>
    <w:lvl w:ilvl="0" w:tplc="E6D8A9D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30D3"/>
    <w:rsid w:val="00077F49"/>
    <w:rsid w:val="00084B16"/>
    <w:rsid w:val="000864BA"/>
    <w:rsid w:val="000C78BD"/>
    <w:rsid w:val="000E2BA8"/>
    <w:rsid w:val="000F651B"/>
    <w:rsid w:val="000F6538"/>
    <w:rsid w:val="0014608F"/>
    <w:rsid w:val="00167D07"/>
    <w:rsid w:val="0017716F"/>
    <w:rsid w:val="002207E6"/>
    <w:rsid w:val="00224B14"/>
    <w:rsid w:val="002305D5"/>
    <w:rsid w:val="002347D5"/>
    <w:rsid w:val="00237966"/>
    <w:rsid w:val="00245B6F"/>
    <w:rsid w:val="002462C4"/>
    <w:rsid w:val="002C078F"/>
    <w:rsid w:val="00315099"/>
    <w:rsid w:val="003446DE"/>
    <w:rsid w:val="00387764"/>
    <w:rsid w:val="00390474"/>
    <w:rsid w:val="003A06F2"/>
    <w:rsid w:val="003A7491"/>
    <w:rsid w:val="003B444E"/>
    <w:rsid w:val="003C7D72"/>
    <w:rsid w:val="003D2856"/>
    <w:rsid w:val="003E10DF"/>
    <w:rsid w:val="00420AE1"/>
    <w:rsid w:val="00455017"/>
    <w:rsid w:val="004A1176"/>
    <w:rsid w:val="00503238"/>
    <w:rsid w:val="00540127"/>
    <w:rsid w:val="00547E28"/>
    <w:rsid w:val="00586893"/>
    <w:rsid w:val="005A2DC6"/>
    <w:rsid w:val="005B2EDB"/>
    <w:rsid w:val="005B64FB"/>
    <w:rsid w:val="005E2D87"/>
    <w:rsid w:val="005F040C"/>
    <w:rsid w:val="00615FCB"/>
    <w:rsid w:val="0062627E"/>
    <w:rsid w:val="00636AC6"/>
    <w:rsid w:val="00652BE9"/>
    <w:rsid w:val="00653C57"/>
    <w:rsid w:val="0066573E"/>
    <w:rsid w:val="0069544F"/>
    <w:rsid w:val="006A2014"/>
    <w:rsid w:val="006C7AC7"/>
    <w:rsid w:val="006D78C6"/>
    <w:rsid w:val="006D7FCD"/>
    <w:rsid w:val="006E6565"/>
    <w:rsid w:val="006F4CAF"/>
    <w:rsid w:val="0070129E"/>
    <w:rsid w:val="0070186B"/>
    <w:rsid w:val="00705D5D"/>
    <w:rsid w:val="00743920"/>
    <w:rsid w:val="00752DC1"/>
    <w:rsid w:val="007675A8"/>
    <w:rsid w:val="007752CF"/>
    <w:rsid w:val="00781F98"/>
    <w:rsid w:val="00784B16"/>
    <w:rsid w:val="007C449C"/>
    <w:rsid w:val="007F5B41"/>
    <w:rsid w:val="007F731D"/>
    <w:rsid w:val="0080384B"/>
    <w:rsid w:val="00815D31"/>
    <w:rsid w:val="008271EC"/>
    <w:rsid w:val="00853D3D"/>
    <w:rsid w:val="008610DA"/>
    <w:rsid w:val="008742EF"/>
    <w:rsid w:val="00874C82"/>
    <w:rsid w:val="008A5B03"/>
    <w:rsid w:val="008C6687"/>
    <w:rsid w:val="008D3CAD"/>
    <w:rsid w:val="008E2BE7"/>
    <w:rsid w:val="0091683F"/>
    <w:rsid w:val="00944394"/>
    <w:rsid w:val="00961807"/>
    <w:rsid w:val="009670D2"/>
    <w:rsid w:val="00970607"/>
    <w:rsid w:val="009834F0"/>
    <w:rsid w:val="009A4FF6"/>
    <w:rsid w:val="009E4AAB"/>
    <w:rsid w:val="009E5480"/>
    <w:rsid w:val="009F4F36"/>
    <w:rsid w:val="00A0727E"/>
    <w:rsid w:val="00A43BA7"/>
    <w:rsid w:val="00A5306D"/>
    <w:rsid w:val="00A65F7C"/>
    <w:rsid w:val="00A92E0C"/>
    <w:rsid w:val="00A93747"/>
    <w:rsid w:val="00A93A0D"/>
    <w:rsid w:val="00AA3E72"/>
    <w:rsid w:val="00AB711A"/>
    <w:rsid w:val="00AD334D"/>
    <w:rsid w:val="00AD7C7E"/>
    <w:rsid w:val="00B54751"/>
    <w:rsid w:val="00B70C00"/>
    <w:rsid w:val="00B71911"/>
    <w:rsid w:val="00B94825"/>
    <w:rsid w:val="00BC4E29"/>
    <w:rsid w:val="00BD5399"/>
    <w:rsid w:val="00BF2DAC"/>
    <w:rsid w:val="00C021D0"/>
    <w:rsid w:val="00C306C4"/>
    <w:rsid w:val="00C430D3"/>
    <w:rsid w:val="00C43803"/>
    <w:rsid w:val="00CA0B17"/>
    <w:rsid w:val="00CB0423"/>
    <w:rsid w:val="00CB6BE1"/>
    <w:rsid w:val="00CC3ED1"/>
    <w:rsid w:val="00CF08C3"/>
    <w:rsid w:val="00CF2F44"/>
    <w:rsid w:val="00CF3691"/>
    <w:rsid w:val="00CF638C"/>
    <w:rsid w:val="00D01EEC"/>
    <w:rsid w:val="00D12668"/>
    <w:rsid w:val="00D1406B"/>
    <w:rsid w:val="00D271A6"/>
    <w:rsid w:val="00D34816"/>
    <w:rsid w:val="00D35C68"/>
    <w:rsid w:val="00D37738"/>
    <w:rsid w:val="00D55C60"/>
    <w:rsid w:val="00D56A34"/>
    <w:rsid w:val="00D6087D"/>
    <w:rsid w:val="00D9000F"/>
    <w:rsid w:val="00DB5B39"/>
    <w:rsid w:val="00DB7727"/>
    <w:rsid w:val="00DD3FF4"/>
    <w:rsid w:val="00DD4767"/>
    <w:rsid w:val="00E00FC7"/>
    <w:rsid w:val="00E75338"/>
    <w:rsid w:val="00E76213"/>
    <w:rsid w:val="00EB6BBA"/>
    <w:rsid w:val="00ED53F1"/>
    <w:rsid w:val="00EE6964"/>
    <w:rsid w:val="00EF4B07"/>
    <w:rsid w:val="00F6107E"/>
    <w:rsid w:val="00F76FD5"/>
    <w:rsid w:val="00F93719"/>
    <w:rsid w:val="00FB145E"/>
    <w:rsid w:val="00FD76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7D07"/>
    <w:rPr>
      <w:sz w:val="18"/>
      <w:szCs w:val="18"/>
    </w:rPr>
  </w:style>
  <w:style w:type="paragraph" w:styleId="a4">
    <w:name w:val="footer"/>
    <w:basedOn w:val="a"/>
    <w:link w:val="Char0"/>
    <w:uiPriority w:val="99"/>
    <w:unhideWhenUsed/>
    <w:rsid w:val="00167D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7D07"/>
    <w:rPr>
      <w:sz w:val="18"/>
      <w:szCs w:val="18"/>
    </w:rPr>
  </w:style>
  <w:style w:type="table" w:customStyle="1" w:styleId="2">
    <w:name w:val="立信年报表格 [2级]"/>
    <w:basedOn w:val="a1"/>
    <w:rsid w:val="00C43803"/>
    <w:pPr>
      <w:spacing w:line="400" w:lineRule="atLeast"/>
      <w:jc w:val="both"/>
    </w:pPr>
    <w:rPr>
      <w:rFonts w:ascii="Times New Roman" w:eastAsia="宋体" w:hAnsi="Times New Roman" w:cs="Times New Roman"/>
      <w:color w:val="000000"/>
      <w:sz w:val="18"/>
      <w:szCs w:val="21"/>
    </w:rPr>
    <w:tblPr>
      <w:tblInd w:w="714"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style>
  <w:style w:type="paragraph" w:styleId="a5">
    <w:name w:val="Balloon Text"/>
    <w:basedOn w:val="a"/>
    <w:link w:val="Char1"/>
    <w:uiPriority w:val="99"/>
    <w:semiHidden/>
    <w:unhideWhenUsed/>
    <w:rsid w:val="007C449C"/>
    <w:rPr>
      <w:sz w:val="18"/>
      <w:szCs w:val="18"/>
    </w:rPr>
  </w:style>
  <w:style w:type="character" w:customStyle="1" w:styleId="Char1">
    <w:name w:val="批注框文本 Char"/>
    <w:basedOn w:val="a0"/>
    <w:link w:val="a5"/>
    <w:uiPriority w:val="99"/>
    <w:semiHidden/>
    <w:rsid w:val="007C449C"/>
    <w:rPr>
      <w:rFonts w:ascii="Times New Roman" w:eastAsia="宋体" w:hAnsi="Times New Roman" w:cs="Times New Roman"/>
      <w:sz w:val="18"/>
      <w:szCs w:val="18"/>
    </w:rPr>
  </w:style>
  <w:style w:type="table" w:styleId="a6">
    <w:name w:val="Table Grid"/>
    <w:basedOn w:val="a1"/>
    <w:uiPriority w:val="59"/>
    <w:rsid w:val="005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4A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7D0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7D07"/>
    <w:rPr>
      <w:sz w:val="18"/>
      <w:szCs w:val="18"/>
    </w:rPr>
  </w:style>
  <w:style w:type="paragraph" w:styleId="a4">
    <w:name w:val="footer"/>
    <w:basedOn w:val="a"/>
    <w:link w:val="Char0"/>
    <w:uiPriority w:val="99"/>
    <w:unhideWhenUsed/>
    <w:rsid w:val="00167D0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7D07"/>
    <w:rPr>
      <w:sz w:val="18"/>
      <w:szCs w:val="18"/>
    </w:rPr>
  </w:style>
  <w:style w:type="table" w:customStyle="1" w:styleId="2">
    <w:name w:val="立信年报表格 [2级]"/>
    <w:basedOn w:val="a1"/>
    <w:rsid w:val="00C43803"/>
    <w:pPr>
      <w:spacing w:line="400" w:lineRule="atLeast"/>
      <w:jc w:val="both"/>
    </w:pPr>
    <w:rPr>
      <w:rFonts w:ascii="Times New Roman" w:eastAsia="宋体" w:hAnsi="Times New Roman" w:cs="Times New Roman"/>
      <w:color w:val="000000"/>
      <w:sz w:val="18"/>
      <w:szCs w:val="21"/>
    </w:rPr>
    <w:tblPr>
      <w:tblInd w:w="714" w:type="dxa"/>
      <w:tblBorders>
        <w:top w:val="single" w:sz="12" w:space="0" w:color="auto"/>
        <w:bottom w:val="single" w:sz="12"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8171">
      <w:bodyDiv w:val="1"/>
      <w:marLeft w:val="0"/>
      <w:marRight w:val="0"/>
      <w:marTop w:val="0"/>
      <w:marBottom w:val="0"/>
      <w:divBdr>
        <w:top w:val="none" w:sz="0" w:space="0" w:color="auto"/>
        <w:left w:val="none" w:sz="0" w:space="0" w:color="auto"/>
        <w:bottom w:val="none" w:sz="0" w:space="0" w:color="auto"/>
        <w:right w:val="none" w:sz="0" w:space="0" w:color="auto"/>
      </w:divBdr>
      <w:divsChild>
        <w:div w:id="1984194687">
          <w:marLeft w:val="0"/>
          <w:marRight w:val="0"/>
          <w:marTop w:val="0"/>
          <w:marBottom w:val="0"/>
          <w:divBdr>
            <w:top w:val="none" w:sz="0" w:space="0" w:color="auto"/>
            <w:left w:val="none" w:sz="0" w:space="0" w:color="auto"/>
            <w:bottom w:val="none" w:sz="0" w:space="0" w:color="auto"/>
            <w:right w:val="none" w:sz="0" w:space="0" w:color="auto"/>
          </w:divBdr>
          <w:divsChild>
            <w:div w:id="528304002">
              <w:marLeft w:val="0"/>
              <w:marRight w:val="0"/>
              <w:marTop w:val="0"/>
              <w:marBottom w:val="0"/>
              <w:divBdr>
                <w:top w:val="none" w:sz="0" w:space="0" w:color="auto"/>
                <w:left w:val="none" w:sz="0" w:space="0" w:color="auto"/>
                <w:bottom w:val="none" w:sz="0" w:space="0" w:color="auto"/>
                <w:right w:val="none" w:sz="0" w:space="0" w:color="auto"/>
              </w:divBdr>
              <w:divsChild>
                <w:div w:id="828987185">
                  <w:marLeft w:val="0"/>
                  <w:marRight w:val="0"/>
                  <w:marTop w:val="0"/>
                  <w:marBottom w:val="0"/>
                  <w:divBdr>
                    <w:top w:val="none" w:sz="0" w:space="0" w:color="auto"/>
                    <w:left w:val="none" w:sz="0" w:space="0" w:color="auto"/>
                    <w:bottom w:val="none" w:sz="0" w:space="0" w:color="auto"/>
                    <w:right w:val="none" w:sz="0" w:space="0" w:color="auto"/>
                  </w:divBdr>
                  <w:divsChild>
                    <w:div w:id="243539724">
                      <w:marLeft w:val="0"/>
                      <w:marRight w:val="0"/>
                      <w:marTop w:val="0"/>
                      <w:marBottom w:val="0"/>
                      <w:divBdr>
                        <w:top w:val="none" w:sz="0" w:space="0" w:color="auto"/>
                        <w:left w:val="none" w:sz="0" w:space="0" w:color="auto"/>
                        <w:bottom w:val="none" w:sz="0" w:space="0" w:color="auto"/>
                        <w:right w:val="none" w:sz="0" w:space="0" w:color="auto"/>
                      </w:divBdr>
                      <w:divsChild>
                        <w:div w:id="1996715974">
                          <w:marLeft w:val="0"/>
                          <w:marRight w:val="0"/>
                          <w:marTop w:val="0"/>
                          <w:marBottom w:val="0"/>
                          <w:divBdr>
                            <w:top w:val="none" w:sz="0" w:space="0" w:color="auto"/>
                            <w:left w:val="none" w:sz="0" w:space="0" w:color="auto"/>
                            <w:bottom w:val="none" w:sz="0" w:space="0" w:color="auto"/>
                            <w:right w:val="none" w:sz="0" w:space="0" w:color="auto"/>
                          </w:divBdr>
                          <w:divsChild>
                            <w:div w:id="1252348580">
                              <w:marLeft w:val="0"/>
                              <w:marRight w:val="0"/>
                              <w:marTop w:val="0"/>
                              <w:marBottom w:val="0"/>
                              <w:divBdr>
                                <w:top w:val="none" w:sz="0" w:space="0" w:color="auto"/>
                                <w:left w:val="none" w:sz="0" w:space="0" w:color="auto"/>
                                <w:bottom w:val="none" w:sz="0" w:space="0" w:color="auto"/>
                                <w:right w:val="none" w:sz="0" w:space="0" w:color="auto"/>
                              </w:divBdr>
                              <w:divsChild>
                                <w:div w:id="840584863">
                                  <w:marLeft w:val="0"/>
                                  <w:marRight w:val="0"/>
                                  <w:marTop w:val="0"/>
                                  <w:marBottom w:val="0"/>
                                  <w:divBdr>
                                    <w:top w:val="none" w:sz="0" w:space="0" w:color="auto"/>
                                    <w:left w:val="none" w:sz="0" w:space="0" w:color="auto"/>
                                    <w:bottom w:val="none" w:sz="0" w:space="0" w:color="auto"/>
                                    <w:right w:val="none" w:sz="0" w:space="0" w:color="auto"/>
                                  </w:divBdr>
                                  <w:divsChild>
                                    <w:div w:id="258022376">
                                      <w:marLeft w:val="0"/>
                                      <w:marRight w:val="0"/>
                                      <w:marTop w:val="0"/>
                                      <w:marBottom w:val="0"/>
                                      <w:divBdr>
                                        <w:top w:val="none" w:sz="0" w:space="0" w:color="auto"/>
                                        <w:left w:val="none" w:sz="0" w:space="0" w:color="auto"/>
                                        <w:bottom w:val="none" w:sz="0" w:space="0" w:color="auto"/>
                                        <w:right w:val="none" w:sz="0" w:space="0" w:color="auto"/>
                                      </w:divBdr>
                                      <w:divsChild>
                                        <w:div w:id="641422335">
                                          <w:marLeft w:val="0"/>
                                          <w:marRight w:val="0"/>
                                          <w:marTop w:val="0"/>
                                          <w:marBottom w:val="0"/>
                                          <w:divBdr>
                                            <w:top w:val="none" w:sz="0" w:space="0" w:color="auto"/>
                                            <w:left w:val="none" w:sz="0" w:space="0" w:color="auto"/>
                                            <w:bottom w:val="none" w:sz="0" w:space="0" w:color="auto"/>
                                            <w:right w:val="none" w:sz="0" w:space="0" w:color="auto"/>
                                          </w:divBdr>
                                          <w:divsChild>
                                            <w:div w:id="10101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764524">
      <w:bodyDiv w:val="1"/>
      <w:marLeft w:val="0"/>
      <w:marRight w:val="0"/>
      <w:marTop w:val="0"/>
      <w:marBottom w:val="0"/>
      <w:divBdr>
        <w:top w:val="none" w:sz="0" w:space="0" w:color="auto"/>
        <w:left w:val="none" w:sz="0" w:space="0" w:color="auto"/>
        <w:bottom w:val="none" w:sz="0" w:space="0" w:color="auto"/>
        <w:right w:val="none" w:sz="0" w:space="0" w:color="auto"/>
      </w:divBdr>
      <w:divsChild>
        <w:div w:id="1963801267">
          <w:marLeft w:val="0"/>
          <w:marRight w:val="0"/>
          <w:marTop w:val="0"/>
          <w:marBottom w:val="0"/>
          <w:divBdr>
            <w:top w:val="none" w:sz="0" w:space="0" w:color="auto"/>
            <w:left w:val="none" w:sz="0" w:space="0" w:color="auto"/>
            <w:bottom w:val="none" w:sz="0" w:space="0" w:color="auto"/>
            <w:right w:val="none" w:sz="0" w:space="0" w:color="auto"/>
          </w:divBdr>
          <w:divsChild>
            <w:div w:id="1894265289">
              <w:marLeft w:val="0"/>
              <w:marRight w:val="0"/>
              <w:marTop w:val="0"/>
              <w:marBottom w:val="0"/>
              <w:divBdr>
                <w:top w:val="none" w:sz="0" w:space="0" w:color="auto"/>
                <w:left w:val="none" w:sz="0" w:space="0" w:color="auto"/>
                <w:bottom w:val="none" w:sz="0" w:space="0" w:color="auto"/>
                <w:right w:val="none" w:sz="0" w:space="0" w:color="auto"/>
              </w:divBdr>
              <w:divsChild>
                <w:div w:id="1670477014">
                  <w:marLeft w:val="0"/>
                  <w:marRight w:val="0"/>
                  <w:marTop w:val="0"/>
                  <w:marBottom w:val="0"/>
                  <w:divBdr>
                    <w:top w:val="none" w:sz="0" w:space="0" w:color="auto"/>
                    <w:left w:val="none" w:sz="0" w:space="0" w:color="auto"/>
                    <w:bottom w:val="none" w:sz="0" w:space="0" w:color="auto"/>
                    <w:right w:val="none" w:sz="0" w:space="0" w:color="auto"/>
                  </w:divBdr>
                  <w:divsChild>
                    <w:div w:id="714475983">
                      <w:marLeft w:val="0"/>
                      <w:marRight w:val="0"/>
                      <w:marTop w:val="0"/>
                      <w:marBottom w:val="0"/>
                      <w:divBdr>
                        <w:top w:val="none" w:sz="0" w:space="0" w:color="auto"/>
                        <w:left w:val="none" w:sz="0" w:space="0" w:color="auto"/>
                        <w:bottom w:val="none" w:sz="0" w:space="0" w:color="auto"/>
                        <w:right w:val="none" w:sz="0" w:space="0" w:color="auto"/>
                      </w:divBdr>
                      <w:divsChild>
                        <w:div w:id="340132315">
                          <w:marLeft w:val="0"/>
                          <w:marRight w:val="0"/>
                          <w:marTop w:val="0"/>
                          <w:marBottom w:val="0"/>
                          <w:divBdr>
                            <w:top w:val="none" w:sz="0" w:space="0" w:color="auto"/>
                            <w:left w:val="none" w:sz="0" w:space="0" w:color="auto"/>
                            <w:bottom w:val="none" w:sz="0" w:space="0" w:color="auto"/>
                            <w:right w:val="none" w:sz="0" w:space="0" w:color="auto"/>
                          </w:divBdr>
                          <w:divsChild>
                            <w:div w:id="638921848">
                              <w:marLeft w:val="0"/>
                              <w:marRight w:val="0"/>
                              <w:marTop w:val="0"/>
                              <w:marBottom w:val="0"/>
                              <w:divBdr>
                                <w:top w:val="none" w:sz="0" w:space="0" w:color="auto"/>
                                <w:left w:val="none" w:sz="0" w:space="0" w:color="auto"/>
                                <w:bottom w:val="none" w:sz="0" w:space="0" w:color="auto"/>
                                <w:right w:val="none" w:sz="0" w:space="0" w:color="auto"/>
                              </w:divBdr>
                              <w:divsChild>
                                <w:div w:id="674497907">
                                  <w:marLeft w:val="0"/>
                                  <w:marRight w:val="0"/>
                                  <w:marTop w:val="0"/>
                                  <w:marBottom w:val="0"/>
                                  <w:divBdr>
                                    <w:top w:val="none" w:sz="0" w:space="0" w:color="auto"/>
                                    <w:left w:val="none" w:sz="0" w:space="0" w:color="auto"/>
                                    <w:bottom w:val="none" w:sz="0" w:space="0" w:color="auto"/>
                                    <w:right w:val="none" w:sz="0" w:space="0" w:color="auto"/>
                                  </w:divBdr>
                                  <w:divsChild>
                                    <w:div w:id="1919900162">
                                      <w:marLeft w:val="0"/>
                                      <w:marRight w:val="0"/>
                                      <w:marTop w:val="0"/>
                                      <w:marBottom w:val="0"/>
                                      <w:divBdr>
                                        <w:top w:val="none" w:sz="0" w:space="0" w:color="auto"/>
                                        <w:left w:val="none" w:sz="0" w:space="0" w:color="auto"/>
                                        <w:bottom w:val="none" w:sz="0" w:space="0" w:color="auto"/>
                                        <w:right w:val="none" w:sz="0" w:space="0" w:color="auto"/>
                                      </w:divBdr>
                                      <w:divsChild>
                                        <w:div w:id="1739937307">
                                          <w:marLeft w:val="0"/>
                                          <w:marRight w:val="0"/>
                                          <w:marTop w:val="0"/>
                                          <w:marBottom w:val="0"/>
                                          <w:divBdr>
                                            <w:top w:val="none" w:sz="0" w:space="0" w:color="auto"/>
                                            <w:left w:val="none" w:sz="0" w:space="0" w:color="auto"/>
                                            <w:bottom w:val="none" w:sz="0" w:space="0" w:color="auto"/>
                                            <w:right w:val="none" w:sz="0" w:space="0" w:color="auto"/>
                                          </w:divBdr>
                                          <w:divsChild>
                                            <w:div w:id="16667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855638">
      <w:bodyDiv w:val="1"/>
      <w:marLeft w:val="0"/>
      <w:marRight w:val="0"/>
      <w:marTop w:val="0"/>
      <w:marBottom w:val="0"/>
      <w:divBdr>
        <w:top w:val="none" w:sz="0" w:space="0" w:color="auto"/>
        <w:left w:val="none" w:sz="0" w:space="0" w:color="auto"/>
        <w:bottom w:val="none" w:sz="0" w:space="0" w:color="auto"/>
        <w:right w:val="none" w:sz="0" w:space="0" w:color="auto"/>
      </w:divBdr>
      <w:divsChild>
        <w:div w:id="375812337">
          <w:marLeft w:val="0"/>
          <w:marRight w:val="0"/>
          <w:marTop w:val="0"/>
          <w:marBottom w:val="0"/>
          <w:divBdr>
            <w:top w:val="none" w:sz="0" w:space="0" w:color="auto"/>
            <w:left w:val="none" w:sz="0" w:space="0" w:color="auto"/>
            <w:bottom w:val="none" w:sz="0" w:space="0" w:color="auto"/>
            <w:right w:val="none" w:sz="0" w:space="0" w:color="auto"/>
          </w:divBdr>
          <w:divsChild>
            <w:div w:id="433020722">
              <w:marLeft w:val="0"/>
              <w:marRight w:val="0"/>
              <w:marTop w:val="0"/>
              <w:marBottom w:val="0"/>
              <w:divBdr>
                <w:top w:val="none" w:sz="0" w:space="0" w:color="auto"/>
                <w:left w:val="none" w:sz="0" w:space="0" w:color="auto"/>
                <w:bottom w:val="none" w:sz="0" w:space="0" w:color="auto"/>
                <w:right w:val="none" w:sz="0" w:space="0" w:color="auto"/>
              </w:divBdr>
              <w:divsChild>
                <w:div w:id="192766576">
                  <w:marLeft w:val="0"/>
                  <w:marRight w:val="0"/>
                  <w:marTop w:val="0"/>
                  <w:marBottom w:val="0"/>
                  <w:divBdr>
                    <w:top w:val="none" w:sz="0" w:space="0" w:color="auto"/>
                    <w:left w:val="none" w:sz="0" w:space="0" w:color="auto"/>
                    <w:bottom w:val="none" w:sz="0" w:space="0" w:color="auto"/>
                    <w:right w:val="none" w:sz="0" w:space="0" w:color="auto"/>
                  </w:divBdr>
                  <w:divsChild>
                    <w:div w:id="641234989">
                      <w:marLeft w:val="0"/>
                      <w:marRight w:val="0"/>
                      <w:marTop w:val="0"/>
                      <w:marBottom w:val="0"/>
                      <w:divBdr>
                        <w:top w:val="none" w:sz="0" w:space="0" w:color="auto"/>
                        <w:left w:val="none" w:sz="0" w:space="0" w:color="auto"/>
                        <w:bottom w:val="none" w:sz="0" w:space="0" w:color="auto"/>
                        <w:right w:val="none" w:sz="0" w:space="0" w:color="auto"/>
                      </w:divBdr>
                      <w:divsChild>
                        <w:div w:id="515269139">
                          <w:marLeft w:val="0"/>
                          <w:marRight w:val="0"/>
                          <w:marTop w:val="0"/>
                          <w:marBottom w:val="0"/>
                          <w:divBdr>
                            <w:top w:val="none" w:sz="0" w:space="0" w:color="auto"/>
                            <w:left w:val="none" w:sz="0" w:space="0" w:color="auto"/>
                            <w:bottom w:val="none" w:sz="0" w:space="0" w:color="auto"/>
                            <w:right w:val="none" w:sz="0" w:space="0" w:color="auto"/>
                          </w:divBdr>
                          <w:divsChild>
                            <w:div w:id="1765807600">
                              <w:marLeft w:val="0"/>
                              <w:marRight w:val="0"/>
                              <w:marTop w:val="0"/>
                              <w:marBottom w:val="0"/>
                              <w:divBdr>
                                <w:top w:val="none" w:sz="0" w:space="0" w:color="auto"/>
                                <w:left w:val="none" w:sz="0" w:space="0" w:color="auto"/>
                                <w:bottom w:val="none" w:sz="0" w:space="0" w:color="auto"/>
                                <w:right w:val="none" w:sz="0" w:space="0" w:color="auto"/>
                              </w:divBdr>
                              <w:divsChild>
                                <w:div w:id="996300932">
                                  <w:marLeft w:val="0"/>
                                  <w:marRight w:val="0"/>
                                  <w:marTop w:val="0"/>
                                  <w:marBottom w:val="0"/>
                                  <w:divBdr>
                                    <w:top w:val="none" w:sz="0" w:space="0" w:color="auto"/>
                                    <w:left w:val="none" w:sz="0" w:space="0" w:color="auto"/>
                                    <w:bottom w:val="none" w:sz="0" w:space="0" w:color="auto"/>
                                    <w:right w:val="none" w:sz="0" w:space="0" w:color="auto"/>
                                  </w:divBdr>
                                  <w:divsChild>
                                    <w:div w:id="1110390699">
                                      <w:marLeft w:val="0"/>
                                      <w:marRight w:val="0"/>
                                      <w:marTop w:val="0"/>
                                      <w:marBottom w:val="0"/>
                                      <w:divBdr>
                                        <w:top w:val="none" w:sz="0" w:space="0" w:color="auto"/>
                                        <w:left w:val="none" w:sz="0" w:space="0" w:color="auto"/>
                                        <w:bottom w:val="none" w:sz="0" w:space="0" w:color="auto"/>
                                        <w:right w:val="none" w:sz="0" w:space="0" w:color="auto"/>
                                      </w:divBdr>
                                      <w:divsChild>
                                        <w:div w:id="1072510077">
                                          <w:marLeft w:val="0"/>
                                          <w:marRight w:val="0"/>
                                          <w:marTop w:val="0"/>
                                          <w:marBottom w:val="0"/>
                                          <w:divBdr>
                                            <w:top w:val="none" w:sz="0" w:space="0" w:color="auto"/>
                                            <w:left w:val="none" w:sz="0" w:space="0" w:color="auto"/>
                                            <w:bottom w:val="none" w:sz="0" w:space="0" w:color="auto"/>
                                            <w:right w:val="none" w:sz="0" w:space="0" w:color="auto"/>
                                          </w:divBdr>
                                          <w:divsChild>
                                            <w:div w:id="406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676893">
      <w:bodyDiv w:val="1"/>
      <w:marLeft w:val="0"/>
      <w:marRight w:val="0"/>
      <w:marTop w:val="0"/>
      <w:marBottom w:val="0"/>
      <w:divBdr>
        <w:top w:val="none" w:sz="0" w:space="0" w:color="auto"/>
        <w:left w:val="none" w:sz="0" w:space="0" w:color="auto"/>
        <w:bottom w:val="none" w:sz="0" w:space="0" w:color="auto"/>
        <w:right w:val="none" w:sz="0" w:space="0" w:color="auto"/>
      </w:divBdr>
      <w:divsChild>
        <w:div w:id="80568498">
          <w:marLeft w:val="0"/>
          <w:marRight w:val="0"/>
          <w:marTop w:val="0"/>
          <w:marBottom w:val="0"/>
          <w:divBdr>
            <w:top w:val="none" w:sz="0" w:space="0" w:color="auto"/>
            <w:left w:val="none" w:sz="0" w:space="0" w:color="auto"/>
            <w:bottom w:val="none" w:sz="0" w:space="0" w:color="auto"/>
            <w:right w:val="none" w:sz="0" w:space="0" w:color="auto"/>
          </w:divBdr>
          <w:divsChild>
            <w:div w:id="1362171532">
              <w:marLeft w:val="0"/>
              <w:marRight w:val="0"/>
              <w:marTop w:val="0"/>
              <w:marBottom w:val="0"/>
              <w:divBdr>
                <w:top w:val="none" w:sz="0" w:space="0" w:color="auto"/>
                <w:left w:val="none" w:sz="0" w:space="0" w:color="auto"/>
                <w:bottom w:val="none" w:sz="0" w:space="0" w:color="auto"/>
                <w:right w:val="none" w:sz="0" w:space="0" w:color="auto"/>
              </w:divBdr>
              <w:divsChild>
                <w:div w:id="307366755">
                  <w:marLeft w:val="0"/>
                  <w:marRight w:val="0"/>
                  <w:marTop w:val="0"/>
                  <w:marBottom w:val="0"/>
                  <w:divBdr>
                    <w:top w:val="none" w:sz="0" w:space="0" w:color="auto"/>
                    <w:left w:val="none" w:sz="0" w:space="0" w:color="auto"/>
                    <w:bottom w:val="none" w:sz="0" w:space="0" w:color="auto"/>
                    <w:right w:val="none" w:sz="0" w:space="0" w:color="auto"/>
                  </w:divBdr>
                  <w:divsChild>
                    <w:div w:id="1714188203">
                      <w:marLeft w:val="0"/>
                      <w:marRight w:val="0"/>
                      <w:marTop w:val="0"/>
                      <w:marBottom w:val="0"/>
                      <w:divBdr>
                        <w:top w:val="none" w:sz="0" w:space="0" w:color="auto"/>
                        <w:left w:val="none" w:sz="0" w:space="0" w:color="auto"/>
                        <w:bottom w:val="none" w:sz="0" w:space="0" w:color="auto"/>
                        <w:right w:val="none" w:sz="0" w:space="0" w:color="auto"/>
                      </w:divBdr>
                      <w:divsChild>
                        <w:div w:id="710307050">
                          <w:marLeft w:val="0"/>
                          <w:marRight w:val="0"/>
                          <w:marTop w:val="0"/>
                          <w:marBottom w:val="0"/>
                          <w:divBdr>
                            <w:top w:val="none" w:sz="0" w:space="0" w:color="auto"/>
                            <w:left w:val="none" w:sz="0" w:space="0" w:color="auto"/>
                            <w:bottom w:val="none" w:sz="0" w:space="0" w:color="auto"/>
                            <w:right w:val="none" w:sz="0" w:space="0" w:color="auto"/>
                          </w:divBdr>
                          <w:divsChild>
                            <w:div w:id="17312765">
                              <w:marLeft w:val="0"/>
                              <w:marRight w:val="0"/>
                              <w:marTop w:val="0"/>
                              <w:marBottom w:val="0"/>
                              <w:divBdr>
                                <w:top w:val="none" w:sz="0" w:space="0" w:color="auto"/>
                                <w:left w:val="none" w:sz="0" w:space="0" w:color="auto"/>
                                <w:bottom w:val="none" w:sz="0" w:space="0" w:color="auto"/>
                                <w:right w:val="none" w:sz="0" w:space="0" w:color="auto"/>
                              </w:divBdr>
                              <w:divsChild>
                                <w:div w:id="1518232029">
                                  <w:marLeft w:val="0"/>
                                  <w:marRight w:val="0"/>
                                  <w:marTop w:val="0"/>
                                  <w:marBottom w:val="0"/>
                                  <w:divBdr>
                                    <w:top w:val="none" w:sz="0" w:space="0" w:color="auto"/>
                                    <w:left w:val="none" w:sz="0" w:space="0" w:color="auto"/>
                                    <w:bottom w:val="none" w:sz="0" w:space="0" w:color="auto"/>
                                    <w:right w:val="none" w:sz="0" w:space="0" w:color="auto"/>
                                  </w:divBdr>
                                  <w:divsChild>
                                    <w:div w:id="1541891341">
                                      <w:marLeft w:val="0"/>
                                      <w:marRight w:val="0"/>
                                      <w:marTop w:val="0"/>
                                      <w:marBottom w:val="0"/>
                                      <w:divBdr>
                                        <w:top w:val="none" w:sz="0" w:space="0" w:color="auto"/>
                                        <w:left w:val="none" w:sz="0" w:space="0" w:color="auto"/>
                                        <w:bottom w:val="none" w:sz="0" w:space="0" w:color="auto"/>
                                        <w:right w:val="none" w:sz="0" w:space="0" w:color="auto"/>
                                      </w:divBdr>
                                      <w:divsChild>
                                        <w:div w:id="1015887942">
                                          <w:marLeft w:val="0"/>
                                          <w:marRight w:val="0"/>
                                          <w:marTop w:val="0"/>
                                          <w:marBottom w:val="0"/>
                                          <w:divBdr>
                                            <w:top w:val="none" w:sz="0" w:space="0" w:color="auto"/>
                                            <w:left w:val="none" w:sz="0" w:space="0" w:color="auto"/>
                                            <w:bottom w:val="none" w:sz="0" w:space="0" w:color="auto"/>
                                            <w:right w:val="none" w:sz="0" w:space="0" w:color="auto"/>
                                          </w:divBdr>
                                          <w:divsChild>
                                            <w:div w:id="4936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17678">
      <w:bodyDiv w:val="1"/>
      <w:marLeft w:val="0"/>
      <w:marRight w:val="0"/>
      <w:marTop w:val="0"/>
      <w:marBottom w:val="0"/>
      <w:divBdr>
        <w:top w:val="none" w:sz="0" w:space="0" w:color="auto"/>
        <w:left w:val="none" w:sz="0" w:space="0" w:color="auto"/>
        <w:bottom w:val="none" w:sz="0" w:space="0" w:color="auto"/>
        <w:right w:val="none" w:sz="0" w:space="0" w:color="auto"/>
      </w:divBdr>
      <w:divsChild>
        <w:div w:id="1485199991">
          <w:marLeft w:val="0"/>
          <w:marRight w:val="0"/>
          <w:marTop w:val="0"/>
          <w:marBottom w:val="0"/>
          <w:divBdr>
            <w:top w:val="none" w:sz="0" w:space="0" w:color="auto"/>
            <w:left w:val="none" w:sz="0" w:space="0" w:color="auto"/>
            <w:bottom w:val="none" w:sz="0" w:space="0" w:color="auto"/>
            <w:right w:val="none" w:sz="0" w:space="0" w:color="auto"/>
          </w:divBdr>
          <w:divsChild>
            <w:div w:id="851844047">
              <w:marLeft w:val="0"/>
              <w:marRight w:val="0"/>
              <w:marTop w:val="0"/>
              <w:marBottom w:val="0"/>
              <w:divBdr>
                <w:top w:val="none" w:sz="0" w:space="0" w:color="auto"/>
                <w:left w:val="none" w:sz="0" w:space="0" w:color="auto"/>
                <w:bottom w:val="none" w:sz="0" w:space="0" w:color="auto"/>
                <w:right w:val="none" w:sz="0" w:space="0" w:color="auto"/>
              </w:divBdr>
              <w:divsChild>
                <w:div w:id="1123382468">
                  <w:marLeft w:val="0"/>
                  <w:marRight w:val="0"/>
                  <w:marTop w:val="0"/>
                  <w:marBottom w:val="0"/>
                  <w:divBdr>
                    <w:top w:val="none" w:sz="0" w:space="0" w:color="auto"/>
                    <w:left w:val="none" w:sz="0" w:space="0" w:color="auto"/>
                    <w:bottom w:val="none" w:sz="0" w:space="0" w:color="auto"/>
                    <w:right w:val="none" w:sz="0" w:space="0" w:color="auto"/>
                  </w:divBdr>
                  <w:divsChild>
                    <w:div w:id="754058482">
                      <w:marLeft w:val="0"/>
                      <w:marRight w:val="0"/>
                      <w:marTop w:val="0"/>
                      <w:marBottom w:val="0"/>
                      <w:divBdr>
                        <w:top w:val="none" w:sz="0" w:space="0" w:color="auto"/>
                        <w:left w:val="none" w:sz="0" w:space="0" w:color="auto"/>
                        <w:bottom w:val="none" w:sz="0" w:space="0" w:color="auto"/>
                        <w:right w:val="none" w:sz="0" w:space="0" w:color="auto"/>
                      </w:divBdr>
                      <w:divsChild>
                        <w:div w:id="1609005319">
                          <w:marLeft w:val="0"/>
                          <w:marRight w:val="0"/>
                          <w:marTop w:val="0"/>
                          <w:marBottom w:val="0"/>
                          <w:divBdr>
                            <w:top w:val="none" w:sz="0" w:space="0" w:color="auto"/>
                            <w:left w:val="none" w:sz="0" w:space="0" w:color="auto"/>
                            <w:bottom w:val="none" w:sz="0" w:space="0" w:color="auto"/>
                            <w:right w:val="none" w:sz="0" w:space="0" w:color="auto"/>
                          </w:divBdr>
                          <w:divsChild>
                            <w:div w:id="391738132">
                              <w:marLeft w:val="0"/>
                              <w:marRight w:val="0"/>
                              <w:marTop w:val="0"/>
                              <w:marBottom w:val="0"/>
                              <w:divBdr>
                                <w:top w:val="none" w:sz="0" w:space="0" w:color="auto"/>
                                <w:left w:val="none" w:sz="0" w:space="0" w:color="auto"/>
                                <w:bottom w:val="none" w:sz="0" w:space="0" w:color="auto"/>
                                <w:right w:val="none" w:sz="0" w:space="0" w:color="auto"/>
                              </w:divBdr>
                              <w:divsChild>
                                <w:div w:id="1948391520">
                                  <w:marLeft w:val="0"/>
                                  <w:marRight w:val="0"/>
                                  <w:marTop w:val="0"/>
                                  <w:marBottom w:val="0"/>
                                  <w:divBdr>
                                    <w:top w:val="none" w:sz="0" w:space="0" w:color="auto"/>
                                    <w:left w:val="none" w:sz="0" w:space="0" w:color="auto"/>
                                    <w:bottom w:val="none" w:sz="0" w:space="0" w:color="auto"/>
                                    <w:right w:val="none" w:sz="0" w:space="0" w:color="auto"/>
                                  </w:divBdr>
                                  <w:divsChild>
                                    <w:div w:id="152139434">
                                      <w:marLeft w:val="0"/>
                                      <w:marRight w:val="0"/>
                                      <w:marTop w:val="0"/>
                                      <w:marBottom w:val="0"/>
                                      <w:divBdr>
                                        <w:top w:val="none" w:sz="0" w:space="0" w:color="auto"/>
                                        <w:left w:val="none" w:sz="0" w:space="0" w:color="auto"/>
                                        <w:bottom w:val="none" w:sz="0" w:space="0" w:color="auto"/>
                                        <w:right w:val="none" w:sz="0" w:space="0" w:color="auto"/>
                                      </w:divBdr>
                                      <w:divsChild>
                                        <w:div w:id="618340631">
                                          <w:marLeft w:val="0"/>
                                          <w:marRight w:val="0"/>
                                          <w:marTop w:val="0"/>
                                          <w:marBottom w:val="0"/>
                                          <w:divBdr>
                                            <w:top w:val="none" w:sz="0" w:space="0" w:color="auto"/>
                                            <w:left w:val="none" w:sz="0" w:space="0" w:color="auto"/>
                                            <w:bottom w:val="none" w:sz="0" w:space="0" w:color="auto"/>
                                            <w:right w:val="none" w:sz="0" w:space="0" w:color="auto"/>
                                          </w:divBdr>
                                          <w:divsChild>
                                            <w:div w:id="14201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723737">
      <w:bodyDiv w:val="1"/>
      <w:marLeft w:val="0"/>
      <w:marRight w:val="0"/>
      <w:marTop w:val="0"/>
      <w:marBottom w:val="0"/>
      <w:divBdr>
        <w:top w:val="none" w:sz="0" w:space="0" w:color="auto"/>
        <w:left w:val="none" w:sz="0" w:space="0" w:color="auto"/>
        <w:bottom w:val="none" w:sz="0" w:space="0" w:color="auto"/>
        <w:right w:val="none" w:sz="0" w:space="0" w:color="auto"/>
      </w:divBdr>
      <w:divsChild>
        <w:div w:id="514540593">
          <w:marLeft w:val="0"/>
          <w:marRight w:val="0"/>
          <w:marTop w:val="0"/>
          <w:marBottom w:val="0"/>
          <w:divBdr>
            <w:top w:val="none" w:sz="0" w:space="0" w:color="auto"/>
            <w:left w:val="none" w:sz="0" w:space="0" w:color="auto"/>
            <w:bottom w:val="none" w:sz="0" w:space="0" w:color="auto"/>
            <w:right w:val="none" w:sz="0" w:space="0" w:color="auto"/>
          </w:divBdr>
          <w:divsChild>
            <w:div w:id="451364339">
              <w:marLeft w:val="0"/>
              <w:marRight w:val="0"/>
              <w:marTop w:val="0"/>
              <w:marBottom w:val="0"/>
              <w:divBdr>
                <w:top w:val="none" w:sz="0" w:space="0" w:color="auto"/>
                <w:left w:val="none" w:sz="0" w:space="0" w:color="auto"/>
                <w:bottom w:val="none" w:sz="0" w:space="0" w:color="auto"/>
                <w:right w:val="none" w:sz="0" w:space="0" w:color="auto"/>
              </w:divBdr>
              <w:divsChild>
                <w:div w:id="1909070774">
                  <w:marLeft w:val="0"/>
                  <w:marRight w:val="0"/>
                  <w:marTop w:val="0"/>
                  <w:marBottom w:val="0"/>
                  <w:divBdr>
                    <w:top w:val="none" w:sz="0" w:space="0" w:color="auto"/>
                    <w:left w:val="none" w:sz="0" w:space="0" w:color="auto"/>
                    <w:bottom w:val="none" w:sz="0" w:space="0" w:color="auto"/>
                    <w:right w:val="none" w:sz="0" w:space="0" w:color="auto"/>
                  </w:divBdr>
                  <w:divsChild>
                    <w:div w:id="1374966936">
                      <w:marLeft w:val="0"/>
                      <w:marRight w:val="0"/>
                      <w:marTop w:val="0"/>
                      <w:marBottom w:val="0"/>
                      <w:divBdr>
                        <w:top w:val="none" w:sz="0" w:space="0" w:color="auto"/>
                        <w:left w:val="none" w:sz="0" w:space="0" w:color="auto"/>
                        <w:bottom w:val="none" w:sz="0" w:space="0" w:color="auto"/>
                        <w:right w:val="none" w:sz="0" w:space="0" w:color="auto"/>
                      </w:divBdr>
                      <w:divsChild>
                        <w:div w:id="389772765">
                          <w:marLeft w:val="0"/>
                          <w:marRight w:val="0"/>
                          <w:marTop w:val="0"/>
                          <w:marBottom w:val="0"/>
                          <w:divBdr>
                            <w:top w:val="none" w:sz="0" w:space="0" w:color="auto"/>
                            <w:left w:val="none" w:sz="0" w:space="0" w:color="auto"/>
                            <w:bottom w:val="none" w:sz="0" w:space="0" w:color="auto"/>
                            <w:right w:val="none" w:sz="0" w:space="0" w:color="auto"/>
                          </w:divBdr>
                          <w:divsChild>
                            <w:div w:id="656344925">
                              <w:marLeft w:val="0"/>
                              <w:marRight w:val="0"/>
                              <w:marTop w:val="0"/>
                              <w:marBottom w:val="0"/>
                              <w:divBdr>
                                <w:top w:val="none" w:sz="0" w:space="0" w:color="auto"/>
                                <w:left w:val="none" w:sz="0" w:space="0" w:color="auto"/>
                                <w:bottom w:val="none" w:sz="0" w:space="0" w:color="auto"/>
                                <w:right w:val="none" w:sz="0" w:space="0" w:color="auto"/>
                              </w:divBdr>
                              <w:divsChild>
                                <w:div w:id="164321694">
                                  <w:marLeft w:val="0"/>
                                  <w:marRight w:val="0"/>
                                  <w:marTop w:val="0"/>
                                  <w:marBottom w:val="0"/>
                                  <w:divBdr>
                                    <w:top w:val="none" w:sz="0" w:space="0" w:color="auto"/>
                                    <w:left w:val="none" w:sz="0" w:space="0" w:color="auto"/>
                                    <w:bottom w:val="none" w:sz="0" w:space="0" w:color="auto"/>
                                    <w:right w:val="none" w:sz="0" w:space="0" w:color="auto"/>
                                  </w:divBdr>
                                  <w:divsChild>
                                    <w:div w:id="108864461">
                                      <w:marLeft w:val="0"/>
                                      <w:marRight w:val="0"/>
                                      <w:marTop w:val="0"/>
                                      <w:marBottom w:val="0"/>
                                      <w:divBdr>
                                        <w:top w:val="none" w:sz="0" w:space="0" w:color="auto"/>
                                        <w:left w:val="none" w:sz="0" w:space="0" w:color="auto"/>
                                        <w:bottom w:val="none" w:sz="0" w:space="0" w:color="auto"/>
                                        <w:right w:val="none" w:sz="0" w:space="0" w:color="auto"/>
                                      </w:divBdr>
                                      <w:divsChild>
                                        <w:div w:id="1909143419">
                                          <w:marLeft w:val="0"/>
                                          <w:marRight w:val="0"/>
                                          <w:marTop w:val="0"/>
                                          <w:marBottom w:val="0"/>
                                          <w:divBdr>
                                            <w:top w:val="none" w:sz="0" w:space="0" w:color="auto"/>
                                            <w:left w:val="none" w:sz="0" w:space="0" w:color="auto"/>
                                            <w:bottom w:val="none" w:sz="0" w:space="0" w:color="auto"/>
                                            <w:right w:val="none" w:sz="0" w:space="0" w:color="auto"/>
                                          </w:divBdr>
                                          <w:divsChild>
                                            <w:div w:id="18309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4346440">
      <w:bodyDiv w:val="1"/>
      <w:marLeft w:val="0"/>
      <w:marRight w:val="0"/>
      <w:marTop w:val="0"/>
      <w:marBottom w:val="0"/>
      <w:divBdr>
        <w:top w:val="none" w:sz="0" w:space="0" w:color="auto"/>
        <w:left w:val="none" w:sz="0" w:space="0" w:color="auto"/>
        <w:bottom w:val="none" w:sz="0" w:space="0" w:color="auto"/>
        <w:right w:val="none" w:sz="0" w:space="0" w:color="auto"/>
      </w:divBdr>
      <w:divsChild>
        <w:div w:id="1748113958">
          <w:marLeft w:val="0"/>
          <w:marRight w:val="0"/>
          <w:marTop w:val="0"/>
          <w:marBottom w:val="0"/>
          <w:divBdr>
            <w:top w:val="none" w:sz="0" w:space="0" w:color="auto"/>
            <w:left w:val="none" w:sz="0" w:space="0" w:color="auto"/>
            <w:bottom w:val="none" w:sz="0" w:space="0" w:color="auto"/>
            <w:right w:val="none" w:sz="0" w:space="0" w:color="auto"/>
          </w:divBdr>
          <w:divsChild>
            <w:div w:id="2247851">
              <w:marLeft w:val="0"/>
              <w:marRight w:val="0"/>
              <w:marTop w:val="0"/>
              <w:marBottom w:val="0"/>
              <w:divBdr>
                <w:top w:val="none" w:sz="0" w:space="0" w:color="auto"/>
                <w:left w:val="none" w:sz="0" w:space="0" w:color="auto"/>
                <w:bottom w:val="none" w:sz="0" w:space="0" w:color="auto"/>
                <w:right w:val="none" w:sz="0" w:space="0" w:color="auto"/>
              </w:divBdr>
              <w:divsChild>
                <w:div w:id="645204589">
                  <w:marLeft w:val="0"/>
                  <w:marRight w:val="0"/>
                  <w:marTop w:val="0"/>
                  <w:marBottom w:val="0"/>
                  <w:divBdr>
                    <w:top w:val="none" w:sz="0" w:space="0" w:color="auto"/>
                    <w:left w:val="none" w:sz="0" w:space="0" w:color="auto"/>
                    <w:bottom w:val="none" w:sz="0" w:space="0" w:color="auto"/>
                    <w:right w:val="none" w:sz="0" w:space="0" w:color="auto"/>
                  </w:divBdr>
                  <w:divsChild>
                    <w:div w:id="407456631">
                      <w:marLeft w:val="0"/>
                      <w:marRight w:val="0"/>
                      <w:marTop w:val="0"/>
                      <w:marBottom w:val="0"/>
                      <w:divBdr>
                        <w:top w:val="none" w:sz="0" w:space="0" w:color="auto"/>
                        <w:left w:val="none" w:sz="0" w:space="0" w:color="auto"/>
                        <w:bottom w:val="none" w:sz="0" w:space="0" w:color="auto"/>
                        <w:right w:val="none" w:sz="0" w:space="0" w:color="auto"/>
                      </w:divBdr>
                      <w:divsChild>
                        <w:div w:id="1060250357">
                          <w:marLeft w:val="0"/>
                          <w:marRight w:val="0"/>
                          <w:marTop w:val="0"/>
                          <w:marBottom w:val="0"/>
                          <w:divBdr>
                            <w:top w:val="none" w:sz="0" w:space="0" w:color="auto"/>
                            <w:left w:val="none" w:sz="0" w:space="0" w:color="auto"/>
                            <w:bottom w:val="none" w:sz="0" w:space="0" w:color="auto"/>
                            <w:right w:val="none" w:sz="0" w:space="0" w:color="auto"/>
                          </w:divBdr>
                          <w:divsChild>
                            <w:div w:id="614599976">
                              <w:marLeft w:val="0"/>
                              <w:marRight w:val="0"/>
                              <w:marTop w:val="0"/>
                              <w:marBottom w:val="0"/>
                              <w:divBdr>
                                <w:top w:val="none" w:sz="0" w:space="0" w:color="auto"/>
                                <w:left w:val="none" w:sz="0" w:space="0" w:color="auto"/>
                                <w:bottom w:val="none" w:sz="0" w:space="0" w:color="auto"/>
                                <w:right w:val="none" w:sz="0" w:space="0" w:color="auto"/>
                              </w:divBdr>
                              <w:divsChild>
                                <w:div w:id="1630477855">
                                  <w:marLeft w:val="0"/>
                                  <w:marRight w:val="0"/>
                                  <w:marTop w:val="0"/>
                                  <w:marBottom w:val="0"/>
                                  <w:divBdr>
                                    <w:top w:val="none" w:sz="0" w:space="0" w:color="auto"/>
                                    <w:left w:val="none" w:sz="0" w:space="0" w:color="auto"/>
                                    <w:bottom w:val="none" w:sz="0" w:space="0" w:color="auto"/>
                                    <w:right w:val="none" w:sz="0" w:space="0" w:color="auto"/>
                                  </w:divBdr>
                                  <w:divsChild>
                                    <w:div w:id="557321152">
                                      <w:marLeft w:val="0"/>
                                      <w:marRight w:val="0"/>
                                      <w:marTop w:val="0"/>
                                      <w:marBottom w:val="0"/>
                                      <w:divBdr>
                                        <w:top w:val="none" w:sz="0" w:space="0" w:color="auto"/>
                                        <w:left w:val="none" w:sz="0" w:space="0" w:color="auto"/>
                                        <w:bottom w:val="none" w:sz="0" w:space="0" w:color="auto"/>
                                        <w:right w:val="none" w:sz="0" w:space="0" w:color="auto"/>
                                      </w:divBdr>
                                      <w:divsChild>
                                        <w:div w:id="1356997422">
                                          <w:marLeft w:val="0"/>
                                          <w:marRight w:val="0"/>
                                          <w:marTop w:val="0"/>
                                          <w:marBottom w:val="0"/>
                                          <w:divBdr>
                                            <w:top w:val="none" w:sz="0" w:space="0" w:color="auto"/>
                                            <w:left w:val="none" w:sz="0" w:space="0" w:color="auto"/>
                                            <w:bottom w:val="none" w:sz="0" w:space="0" w:color="auto"/>
                                            <w:right w:val="none" w:sz="0" w:space="0" w:color="auto"/>
                                          </w:divBdr>
                                          <w:divsChild>
                                            <w:div w:id="14402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9153399">
      <w:bodyDiv w:val="1"/>
      <w:marLeft w:val="0"/>
      <w:marRight w:val="0"/>
      <w:marTop w:val="0"/>
      <w:marBottom w:val="0"/>
      <w:divBdr>
        <w:top w:val="none" w:sz="0" w:space="0" w:color="auto"/>
        <w:left w:val="none" w:sz="0" w:space="0" w:color="auto"/>
        <w:bottom w:val="none" w:sz="0" w:space="0" w:color="auto"/>
        <w:right w:val="none" w:sz="0" w:space="0" w:color="auto"/>
      </w:divBdr>
      <w:divsChild>
        <w:div w:id="2132744933">
          <w:marLeft w:val="0"/>
          <w:marRight w:val="0"/>
          <w:marTop w:val="0"/>
          <w:marBottom w:val="0"/>
          <w:divBdr>
            <w:top w:val="none" w:sz="0" w:space="0" w:color="auto"/>
            <w:left w:val="none" w:sz="0" w:space="0" w:color="auto"/>
            <w:bottom w:val="none" w:sz="0" w:space="0" w:color="auto"/>
            <w:right w:val="none" w:sz="0" w:space="0" w:color="auto"/>
          </w:divBdr>
          <w:divsChild>
            <w:div w:id="619655428">
              <w:marLeft w:val="0"/>
              <w:marRight w:val="0"/>
              <w:marTop w:val="0"/>
              <w:marBottom w:val="0"/>
              <w:divBdr>
                <w:top w:val="none" w:sz="0" w:space="0" w:color="auto"/>
                <w:left w:val="none" w:sz="0" w:space="0" w:color="auto"/>
                <w:bottom w:val="none" w:sz="0" w:space="0" w:color="auto"/>
                <w:right w:val="none" w:sz="0" w:space="0" w:color="auto"/>
              </w:divBdr>
              <w:divsChild>
                <w:div w:id="475925172">
                  <w:marLeft w:val="0"/>
                  <w:marRight w:val="0"/>
                  <w:marTop w:val="0"/>
                  <w:marBottom w:val="0"/>
                  <w:divBdr>
                    <w:top w:val="none" w:sz="0" w:space="0" w:color="auto"/>
                    <w:left w:val="none" w:sz="0" w:space="0" w:color="auto"/>
                    <w:bottom w:val="none" w:sz="0" w:space="0" w:color="auto"/>
                    <w:right w:val="none" w:sz="0" w:space="0" w:color="auto"/>
                  </w:divBdr>
                  <w:divsChild>
                    <w:div w:id="96565374">
                      <w:marLeft w:val="0"/>
                      <w:marRight w:val="0"/>
                      <w:marTop w:val="0"/>
                      <w:marBottom w:val="0"/>
                      <w:divBdr>
                        <w:top w:val="none" w:sz="0" w:space="0" w:color="auto"/>
                        <w:left w:val="none" w:sz="0" w:space="0" w:color="auto"/>
                        <w:bottom w:val="none" w:sz="0" w:space="0" w:color="auto"/>
                        <w:right w:val="none" w:sz="0" w:space="0" w:color="auto"/>
                      </w:divBdr>
                      <w:divsChild>
                        <w:div w:id="876237877">
                          <w:marLeft w:val="0"/>
                          <w:marRight w:val="0"/>
                          <w:marTop w:val="0"/>
                          <w:marBottom w:val="0"/>
                          <w:divBdr>
                            <w:top w:val="none" w:sz="0" w:space="0" w:color="auto"/>
                            <w:left w:val="none" w:sz="0" w:space="0" w:color="auto"/>
                            <w:bottom w:val="none" w:sz="0" w:space="0" w:color="auto"/>
                            <w:right w:val="none" w:sz="0" w:space="0" w:color="auto"/>
                          </w:divBdr>
                          <w:divsChild>
                            <w:div w:id="448814335">
                              <w:marLeft w:val="0"/>
                              <w:marRight w:val="0"/>
                              <w:marTop w:val="0"/>
                              <w:marBottom w:val="0"/>
                              <w:divBdr>
                                <w:top w:val="none" w:sz="0" w:space="0" w:color="auto"/>
                                <w:left w:val="none" w:sz="0" w:space="0" w:color="auto"/>
                                <w:bottom w:val="none" w:sz="0" w:space="0" w:color="auto"/>
                                <w:right w:val="none" w:sz="0" w:space="0" w:color="auto"/>
                              </w:divBdr>
                              <w:divsChild>
                                <w:div w:id="123736226">
                                  <w:marLeft w:val="0"/>
                                  <w:marRight w:val="0"/>
                                  <w:marTop w:val="0"/>
                                  <w:marBottom w:val="0"/>
                                  <w:divBdr>
                                    <w:top w:val="none" w:sz="0" w:space="0" w:color="auto"/>
                                    <w:left w:val="none" w:sz="0" w:space="0" w:color="auto"/>
                                    <w:bottom w:val="none" w:sz="0" w:space="0" w:color="auto"/>
                                    <w:right w:val="none" w:sz="0" w:space="0" w:color="auto"/>
                                  </w:divBdr>
                                  <w:divsChild>
                                    <w:div w:id="237444829">
                                      <w:marLeft w:val="0"/>
                                      <w:marRight w:val="0"/>
                                      <w:marTop w:val="0"/>
                                      <w:marBottom w:val="0"/>
                                      <w:divBdr>
                                        <w:top w:val="none" w:sz="0" w:space="0" w:color="auto"/>
                                        <w:left w:val="none" w:sz="0" w:space="0" w:color="auto"/>
                                        <w:bottom w:val="none" w:sz="0" w:space="0" w:color="auto"/>
                                        <w:right w:val="none" w:sz="0" w:space="0" w:color="auto"/>
                                      </w:divBdr>
                                      <w:divsChild>
                                        <w:div w:id="260989542">
                                          <w:marLeft w:val="0"/>
                                          <w:marRight w:val="0"/>
                                          <w:marTop w:val="0"/>
                                          <w:marBottom w:val="0"/>
                                          <w:divBdr>
                                            <w:top w:val="none" w:sz="0" w:space="0" w:color="auto"/>
                                            <w:left w:val="none" w:sz="0" w:space="0" w:color="auto"/>
                                            <w:bottom w:val="none" w:sz="0" w:space="0" w:color="auto"/>
                                            <w:right w:val="none" w:sz="0" w:space="0" w:color="auto"/>
                                          </w:divBdr>
                                          <w:divsChild>
                                            <w:div w:id="4605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751397">
      <w:bodyDiv w:val="1"/>
      <w:marLeft w:val="0"/>
      <w:marRight w:val="0"/>
      <w:marTop w:val="0"/>
      <w:marBottom w:val="0"/>
      <w:divBdr>
        <w:top w:val="none" w:sz="0" w:space="0" w:color="auto"/>
        <w:left w:val="none" w:sz="0" w:space="0" w:color="auto"/>
        <w:bottom w:val="none" w:sz="0" w:space="0" w:color="auto"/>
        <w:right w:val="none" w:sz="0" w:space="0" w:color="auto"/>
      </w:divBdr>
      <w:divsChild>
        <w:div w:id="187185919">
          <w:marLeft w:val="0"/>
          <w:marRight w:val="0"/>
          <w:marTop w:val="0"/>
          <w:marBottom w:val="0"/>
          <w:divBdr>
            <w:top w:val="none" w:sz="0" w:space="0" w:color="auto"/>
            <w:left w:val="none" w:sz="0" w:space="0" w:color="auto"/>
            <w:bottom w:val="none" w:sz="0" w:space="0" w:color="auto"/>
            <w:right w:val="none" w:sz="0" w:space="0" w:color="auto"/>
          </w:divBdr>
          <w:divsChild>
            <w:div w:id="409078645">
              <w:marLeft w:val="0"/>
              <w:marRight w:val="0"/>
              <w:marTop w:val="0"/>
              <w:marBottom w:val="0"/>
              <w:divBdr>
                <w:top w:val="none" w:sz="0" w:space="0" w:color="auto"/>
                <w:left w:val="none" w:sz="0" w:space="0" w:color="auto"/>
                <w:bottom w:val="none" w:sz="0" w:space="0" w:color="auto"/>
                <w:right w:val="none" w:sz="0" w:space="0" w:color="auto"/>
              </w:divBdr>
              <w:divsChild>
                <w:div w:id="1392731934">
                  <w:marLeft w:val="0"/>
                  <w:marRight w:val="0"/>
                  <w:marTop w:val="0"/>
                  <w:marBottom w:val="0"/>
                  <w:divBdr>
                    <w:top w:val="none" w:sz="0" w:space="0" w:color="auto"/>
                    <w:left w:val="none" w:sz="0" w:space="0" w:color="auto"/>
                    <w:bottom w:val="none" w:sz="0" w:space="0" w:color="auto"/>
                    <w:right w:val="none" w:sz="0" w:space="0" w:color="auto"/>
                  </w:divBdr>
                  <w:divsChild>
                    <w:div w:id="1957062068">
                      <w:marLeft w:val="0"/>
                      <w:marRight w:val="0"/>
                      <w:marTop w:val="0"/>
                      <w:marBottom w:val="0"/>
                      <w:divBdr>
                        <w:top w:val="none" w:sz="0" w:space="0" w:color="auto"/>
                        <w:left w:val="none" w:sz="0" w:space="0" w:color="auto"/>
                        <w:bottom w:val="none" w:sz="0" w:space="0" w:color="auto"/>
                        <w:right w:val="none" w:sz="0" w:space="0" w:color="auto"/>
                      </w:divBdr>
                      <w:divsChild>
                        <w:div w:id="529030714">
                          <w:marLeft w:val="0"/>
                          <w:marRight w:val="0"/>
                          <w:marTop w:val="0"/>
                          <w:marBottom w:val="0"/>
                          <w:divBdr>
                            <w:top w:val="none" w:sz="0" w:space="0" w:color="auto"/>
                            <w:left w:val="none" w:sz="0" w:space="0" w:color="auto"/>
                            <w:bottom w:val="none" w:sz="0" w:space="0" w:color="auto"/>
                            <w:right w:val="none" w:sz="0" w:space="0" w:color="auto"/>
                          </w:divBdr>
                          <w:divsChild>
                            <w:div w:id="1258246924">
                              <w:marLeft w:val="0"/>
                              <w:marRight w:val="0"/>
                              <w:marTop w:val="0"/>
                              <w:marBottom w:val="0"/>
                              <w:divBdr>
                                <w:top w:val="none" w:sz="0" w:space="0" w:color="auto"/>
                                <w:left w:val="none" w:sz="0" w:space="0" w:color="auto"/>
                                <w:bottom w:val="none" w:sz="0" w:space="0" w:color="auto"/>
                                <w:right w:val="none" w:sz="0" w:space="0" w:color="auto"/>
                              </w:divBdr>
                              <w:divsChild>
                                <w:div w:id="1139304484">
                                  <w:marLeft w:val="0"/>
                                  <w:marRight w:val="0"/>
                                  <w:marTop w:val="0"/>
                                  <w:marBottom w:val="0"/>
                                  <w:divBdr>
                                    <w:top w:val="none" w:sz="0" w:space="0" w:color="auto"/>
                                    <w:left w:val="none" w:sz="0" w:space="0" w:color="auto"/>
                                    <w:bottom w:val="none" w:sz="0" w:space="0" w:color="auto"/>
                                    <w:right w:val="none" w:sz="0" w:space="0" w:color="auto"/>
                                  </w:divBdr>
                                  <w:divsChild>
                                    <w:div w:id="1935898814">
                                      <w:marLeft w:val="0"/>
                                      <w:marRight w:val="0"/>
                                      <w:marTop w:val="0"/>
                                      <w:marBottom w:val="0"/>
                                      <w:divBdr>
                                        <w:top w:val="none" w:sz="0" w:space="0" w:color="auto"/>
                                        <w:left w:val="none" w:sz="0" w:space="0" w:color="auto"/>
                                        <w:bottom w:val="none" w:sz="0" w:space="0" w:color="auto"/>
                                        <w:right w:val="none" w:sz="0" w:space="0" w:color="auto"/>
                                      </w:divBdr>
                                      <w:divsChild>
                                        <w:div w:id="801725649">
                                          <w:marLeft w:val="0"/>
                                          <w:marRight w:val="0"/>
                                          <w:marTop w:val="0"/>
                                          <w:marBottom w:val="0"/>
                                          <w:divBdr>
                                            <w:top w:val="none" w:sz="0" w:space="0" w:color="auto"/>
                                            <w:left w:val="none" w:sz="0" w:space="0" w:color="auto"/>
                                            <w:bottom w:val="none" w:sz="0" w:space="0" w:color="auto"/>
                                            <w:right w:val="none" w:sz="0" w:space="0" w:color="auto"/>
                                          </w:divBdr>
                                          <w:divsChild>
                                            <w:div w:id="5843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407233">
      <w:bodyDiv w:val="1"/>
      <w:marLeft w:val="0"/>
      <w:marRight w:val="0"/>
      <w:marTop w:val="0"/>
      <w:marBottom w:val="0"/>
      <w:divBdr>
        <w:top w:val="none" w:sz="0" w:space="0" w:color="auto"/>
        <w:left w:val="none" w:sz="0" w:space="0" w:color="auto"/>
        <w:bottom w:val="none" w:sz="0" w:space="0" w:color="auto"/>
        <w:right w:val="none" w:sz="0" w:space="0" w:color="auto"/>
      </w:divBdr>
      <w:divsChild>
        <w:div w:id="1539663604">
          <w:marLeft w:val="0"/>
          <w:marRight w:val="0"/>
          <w:marTop w:val="0"/>
          <w:marBottom w:val="0"/>
          <w:divBdr>
            <w:top w:val="none" w:sz="0" w:space="0" w:color="auto"/>
            <w:left w:val="none" w:sz="0" w:space="0" w:color="auto"/>
            <w:bottom w:val="none" w:sz="0" w:space="0" w:color="auto"/>
            <w:right w:val="none" w:sz="0" w:space="0" w:color="auto"/>
          </w:divBdr>
          <w:divsChild>
            <w:div w:id="1918250563">
              <w:marLeft w:val="0"/>
              <w:marRight w:val="0"/>
              <w:marTop w:val="0"/>
              <w:marBottom w:val="0"/>
              <w:divBdr>
                <w:top w:val="none" w:sz="0" w:space="0" w:color="auto"/>
                <w:left w:val="none" w:sz="0" w:space="0" w:color="auto"/>
                <w:bottom w:val="none" w:sz="0" w:space="0" w:color="auto"/>
                <w:right w:val="none" w:sz="0" w:space="0" w:color="auto"/>
              </w:divBdr>
              <w:divsChild>
                <w:div w:id="955720806">
                  <w:marLeft w:val="0"/>
                  <w:marRight w:val="0"/>
                  <w:marTop w:val="0"/>
                  <w:marBottom w:val="0"/>
                  <w:divBdr>
                    <w:top w:val="none" w:sz="0" w:space="0" w:color="auto"/>
                    <w:left w:val="none" w:sz="0" w:space="0" w:color="auto"/>
                    <w:bottom w:val="none" w:sz="0" w:space="0" w:color="auto"/>
                    <w:right w:val="none" w:sz="0" w:space="0" w:color="auto"/>
                  </w:divBdr>
                  <w:divsChild>
                    <w:div w:id="1946500348">
                      <w:marLeft w:val="0"/>
                      <w:marRight w:val="0"/>
                      <w:marTop w:val="0"/>
                      <w:marBottom w:val="0"/>
                      <w:divBdr>
                        <w:top w:val="none" w:sz="0" w:space="0" w:color="auto"/>
                        <w:left w:val="none" w:sz="0" w:space="0" w:color="auto"/>
                        <w:bottom w:val="none" w:sz="0" w:space="0" w:color="auto"/>
                        <w:right w:val="none" w:sz="0" w:space="0" w:color="auto"/>
                      </w:divBdr>
                      <w:divsChild>
                        <w:div w:id="1365668882">
                          <w:marLeft w:val="0"/>
                          <w:marRight w:val="0"/>
                          <w:marTop w:val="0"/>
                          <w:marBottom w:val="0"/>
                          <w:divBdr>
                            <w:top w:val="none" w:sz="0" w:space="0" w:color="auto"/>
                            <w:left w:val="none" w:sz="0" w:space="0" w:color="auto"/>
                            <w:bottom w:val="none" w:sz="0" w:space="0" w:color="auto"/>
                            <w:right w:val="none" w:sz="0" w:space="0" w:color="auto"/>
                          </w:divBdr>
                          <w:divsChild>
                            <w:div w:id="788859173">
                              <w:marLeft w:val="0"/>
                              <w:marRight w:val="0"/>
                              <w:marTop w:val="0"/>
                              <w:marBottom w:val="0"/>
                              <w:divBdr>
                                <w:top w:val="none" w:sz="0" w:space="0" w:color="auto"/>
                                <w:left w:val="none" w:sz="0" w:space="0" w:color="auto"/>
                                <w:bottom w:val="none" w:sz="0" w:space="0" w:color="auto"/>
                                <w:right w:val="none" w:sz="0" w:space="0" w:color="auto"/>
                              </w:divBdr>
                              <w:divsChild>
                                <w:div w:id="1327125004">
                                  <w:marLeft w:val="0"/>
                                  <w:marRight w:val="0"/>
                                  <w:marTop w:val="0"/>
                                  <w:marBottom w:val="0"/>
                                  <w:divBdr>
                                    <w:top w:val="none" w:sz="0" w:space="0" w:color="auto"/>
                                    <w:left w:val="none" w:sz="0" w:space="0" w:color="auto"/>
                                    <w:bottom w:val="none" w:sz="0" w:space="0" w:color="auto"/>
                                    <w:right w:val="none" w:sz="0" w:space="0" w:color="auto"/>
                                  </w:divBdr>
                                  <w:divsChild>
                                    <w:div w:id="1355309548">
                                      <w:marLeft w:val="0"/>
                                      <w:marRight w:val="0"/>
                                      <w:marTop w:val="0"/>
                                      <w:marBottom w:val="0"/>
                                      <w:divBdr>
                                        <w:top w:val="none" w:sz="0" w:space="0" w:color="auto"/>
                                        <w:left w:val="none" w:sz="0" w:space="0" w:color="auto"/>
                                        <w:bottom w:val="none" w:sz="0" w:space="0" w:color="auto"/>
                                        <w:right w:val="none" w:sz="0" w:space="0" w:color="auto"/>
                                      </w:divBdr>
                                      <w:divsChild>
                                        <w:div w:id="1769227141">
                                          <w:marLeft w:val="0"/>
                                          <w:marRight w:val="0"/>
                                          <w:marTop w:val="0"/>
                                          <w:marBottom w:val="0"/>
                                          <w:divBdr>
                                            <w:top w:val="none" w:sz="0" w:space="0" w:color="auto"/>
                                            <w:left w:val="none" w:sz="0" w:space="0" w:color="auto"/>
                                            <w:bottom w:val="none" w:sz="0" w:space="0" w:color="auto"/>
                                            <w:right w:val="none" w:sz="0" w:space="0" w:color="auto"/>
                                          </w:divBdr>
                                          <w:divsChild>
                                            <w:div w:id="2999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766971">
      <w:bodyDiv w:val="1"/>
      <w:marLeft w:val="0"/>
      <w:marRight w:val="0"/>
      <w:marTop w:val="0"/>
      <w:marBottom w:val="0"/>
      <w:divBdr>
        <w:top w:val="none" w:sz="0" w:space="0" w:color="auto"/>
        <w:left w:val="none" w:sz="0" w:space="0" w:color="auto"/>
        <w:bottom w:val="none" w:sz="0" w:space="0" w:color="auto"/>
        <w:right w:val="none" w:sz="0" w:space="0" w:color="auto"/>
      </w:divBdr>
    </w:div>
    <w:div w:id="1432315530">
      <w:bodyDiv w:val="1"/>
      <w:marLeft w:val="0"/>
      <w:marRight w:val="0"/>
      <w:marTop w:val="0"/>
      <w:marBottom w:val="0"/>
      <w:divBdr>
        <w:top w:val="none" w:sz="0" w:space="0" w:color="auto"/>
        <w:left w:val="none" w:sz="0" w:space="0" w:color="auto"/>
        <w:bottom w:val="none" w:sz="0" w:space="0" w:color="auto"/>
        <w:right w:val="none" w:sz="0" w:space="0" w:color="auto"/>
      </w:divBdr>
      <w:divsChild>
        <w:div w:id="1922447856">
          <w:marLeft w:val="0"/>
          <w:marRight w:val="0"/>
          <w:marTop w:val="0"/>
          <w:marBottom w:val="0"/>
          <w:divBdr>
            <w:top w:val="none" w:sz="0" w:space="0" w:color="auto"/>
            <w:left w:val="none" w:sz="0" w:space="0" w:color="auto"/>
            <w:bottom w:val="none" w:sz="0" w:space="0" w:color="auto"/>
            <w:right w:val="none" w:sz="0" w:space="0" w:color="auto"/>
          </w:divBdr>
          <w:divsChild>
            <w:div w:id="273901438">
              <w:marLeft w:val="0"/>
              <w:marRight w:val="0"/>
              <w:marTop w:val="0"/>
              <w:marBottom w:val="0"/>
              <w:divBdr>
                <w:top w:val="none" w:sz="0" w:space="0" w:color="auto"/>
                <w:left w:val="none" w:sz="0" w:space="0" w:color="auto"/>
                <w:bottom w:val="none" w:sz="0" w:space="0" w:color="auto"/>
                <w:right w:val="none" w:sz="0" w:space="0" w:color="auto"/>
              </w:divBdr>
              <w:divsChild>
                <w:div w:id="946544562">
                  <w:marLeft w:val="0"/>
                  <w:marRight w:val="0"/>
                  <w:marTop w:val="0"/>
                  <w:marBottom w:val="0"/>
                  <w:divBdr>
                    <w:top w:val="none" w:sz="0" w:space="0" w:color="auto"/>
                    <w:left w:val="none" w:sz="0" w:space="0" w:color="auto"/>
                    <w:bottom w:val="none" w:sz="0" w:space="0" w:color="auto"/>
                    <w:right w:val="none" w:sz="0" w:space="0" w:color="auto"/>
                  </w:divBdr>
                  <w:divsChild>
                    <w:div w:id="645159323">
                      <w:marLeft w:val="0"/>
                      <w:marRight w:val="0"/>
                      <w:marTop w:val="0"/>
                      <w:marBottom w:val="0"/>
                      <w:divBdr>
                        <w:top w:val="none" w:sz="0" w:space="0" w:color="auto"/>
                        <w:left w:val="none" w:sz="0" w:space="0" w:color="auto"/>
                        <w:bottom w:val="none" w:sz="0" w:space="0" w:color="auto"/>
                        <w:right w:val="none" w:sz="0" w:space="0" w:color="auto"/>
                      </w:divBdr>
                      <w:divsChild>
                        <w:div w:id="123156131">
                          <w:marLeft w:val="0"/>
                          <w:marRight w:val="0"/>
                          <w:marTop w:val="0"/>
                          <w:marBottom w:val="0"/>
                          <w:divBdr>
                            <w:top w:val="none" w:sz="0" w:space="0" w:color="auto"/>
                            <w:left w:val="none" w:sz="0" w:space="0" w:color="auto"/>
                            <w:bottom w:val="none" w:sz="0" w:space="0" w:color="auto"/>
                            <w:right w:val="none" w:sz="0" w:space="0" w:color="auto"/>
                          </w:divBdr>
                          <w:divsChild>
                            <w:div w:id="2005274932">
                              <w:marLeft w:val="0"/>
                              <w:marRight w:val="0"/>
                              <w:marTop w:val="0"/>
                              <w:marBottom w:val="0"/>
                              <w:divBdr>
                                <w:top w:val="none" w:sz="0" w:space="0" w:color="auto"/>
                                <w:left w:val="none" w:sz="0" w:space="0" w:color="auto"/>
                                <w:bottom w:val="none" w:sz="0" w:space="0" w:color="auto"/>
                                <w:right w:val="none" w:sz="0" w:space="0" w:color="auto"/>
                              </w:divBdr>
                              <w:divsChild>
                                <w:div w:id="1126970351">
                                  <w:marLeft w:val="0"/>
                                  <w:marRight w:val="0"/>
                                  <w:marTop w:val="0"/>
                                  <w:marBottom w:val="0"/>
                                  <w:divBdr>
                                    <w:top w:val="none" w:sz="0" w:space="0" w:color="auto"/>
                                    <w:left w:val="none" w:sz="0" w:space="0" w:color="auto"/>
                                    <w:bottom w:val="none" w:sz="0" w:space="0" w:color="auto"/>
                                    <w:right w:val="none" w:sz="0" w:space="0" w:color="auto"/>
                                  </w:divBdr>
                                  <w:divsChild>
                                    <w:div w:id="793523242">
                                      <w:marLeft w:val="0"/>
                                      <w:marRight w:val="0"/>
                                      <w:marTop w:val="0"/>
                                      <w:marBottom w:val="0"/>
                                      <w:divBdr>
                                        <w:top w:val="none" w:sz="0" w:space="0" w:color="auto"/>
                                        <w:left w:val="none" w:sz="0" w:space="0" w:color="auto"/>
                                        <w:bottom w:val="none" w:sz="0" w:space="0" w:color="auto"/>
                                        <w:right w:val="none" w:sz="0" w:space="0" w:color="auto"/>
                                      </w:divBdr>
                                      <w:divsChild>
                                        <w:div w:id="1510409494">
                                          <w:marLeft w:val="0"/>
                                          <w:marRight w:val="0"/>
                                          <w:marTop w:val="0"/>
                                          <w:marBottom w:val="0"/>
                                          <w:divBdr>
                                            <w:top w:val="none" w:sz="0" w:space="0" w:color="auto"/>
                                            <w:left w:val="none" w:sz="0" w:space="0" w:color="auto"/>
                                            <w:bottom w:val="none" w:sz="0" w:space="0" w:color="auto"/>
                                            <w:right w:val="none" w:sz="0" w:space="0" w:color="auto"/>
                                          </w:divBdr>
                                          <w:divsChild>
                                            <w:div w:id="18620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633660">
      <w:bodyDiv w:val="1"/>
      <w:marLeft w:val="0"/>
      <w:marRight w:val="0"/>
      <w:marTop w:val="0"/>
      <w:marBottom w:val="0"/>
      <w:divBdr>
        <w:top w:val="none" w:sz="0" w:space="0" w:color="auto"/>
        <w:left w:val="none" w:sz="0" w:space="0" w:color="auto"/>
        <w:bottom w:val="none" w:sz="0" w:space="0" w:color="auto"/>
        <w:right w:val="none" w:sz="0" w:space="0" w:color="auto"/>
      </w:divBdr>
      <w:divsChild>
        <w:div w:id="1017661551">
          <w:marLeft w:val="0"/>
          <w:marRight w:val="0"/>
          <w:marTop w:val="0"/>
          <w:marBottom w:val="0"/>
          <w:divBdr>
            <w:top w:val="none" w:sz="0" w:space="0" w:color="auto"/>
            <w:left w:val="none" w:sz="0" w:space="0" w:color="auto"/>
            <w:bottom w:val="none" w:sz="0" w:space="0" w:color="auto"/>
            <w:right w:val="none" w:sz="0" w:space="0" w:color="auto"/>
          </w:divBdr>
          <w:divsChild>
            <w:div w:id="443421722">
              <w:marLeft w:val="0"/>
              <w:marRight w:val="0"/>
              <w:marTop w:val="0"/>
              <w:marBottom w:val="0"/>
              <w:divBdr>
                <w:top w:val="none" w:sz="0" w:space="0" w:color="auto"/>
                <w:left w:val="none" w:sz="0" w:space="0" w:color="auto"/>
                <w:bottom w:val="none" w:sz="0" w:space="0" w:color="auto"/>
                <w:right w:val="none" w:sz="0" w:space="0" w:color="auto"/>
              </w:divBdr>
              <w:divsChild>
                <w:div w:id="855342259">
                  <w:marLeft w:val="0"/>
                  <w:marRight w:val="0"/>
                  <w:marTop w:val="0"/>
                  <w:marBottom w:val="0"/>
                  <w:divBdr>
                    <w:top w:val="none" w:sz="0" w:space="0" w:color="auto"/>
                    <w:left w:val="none" w:sz="0" w:space="0" w:color="auto"/>
                    <w:bottom w:val="none" w:sz="0" w:space="0" w:color="auto"/>
                    <w:right w:val="none" w:sz="0" w:space="0" w:color="auto"/>
                  </w:divBdr>
                  <w:divsChild>
                    <w:div w:id="430705432">
                      <w:marLeft w:val="0"/>
                      <w:marRight w:val="0"/>
                      <w:marTop w:val="0"/>
                      <w:marBottom w:val="0"/>
                      <w:divBdr>
                        <w:top w:val="none" w:sz="0" w:space="0" w:color="auto"/>
                        <w:left w:val="none" w:sz="0" w:space="0" w:color="auto"/>
                        <w:bottom w:val="none" w:sz="0" w:space="0" w:color="auto"/>
                        <w:right w:val="none" w:sz="0" w:space="0" w:color="auto"/>
                      </w:divBdr>
                      <w:divsChild>
                        <w:div w:id="684552854">
                          <w:marLeft w:val="0"/>
                          <w:marRight w:val="0"/>
                          <w:marTop w:val="0"/>
                          <w:marBottom w:val="0"/>
                          <w:divBdr>
                            <w:top w:val="none" w:sz="0" w:space="0" w:color="auto"/>
                            <w:left w:val="none" w:sz="0" w:space="0" w:color="auto"/>
                            <w:bottom w:val="none" w:sz="0" w:space="0" w:color="auto"/>
                            <w:right w:val="none" w:sz="0" w:space="0" w:color="auto"/>
                          </w:divBdr>
                          <w:divsChild>
                            <w:div w:id="1451511444">
                              <w:marLeft w:val="0"/>
                              <w:marRight w:val="0"/>
                              <w:marTop w:val="0"/>
                              <w:marBottom w:val="0"/>
                              <w:divBdr>
                                <w:top w:val="none" w:sz="0" w:space="0" w:color="auto"/>
                                <w:left w:val="none" w:sz="0" w:space="0" w:color="auto"/>
                                <w:bottom w:val="none" w:sz="0" w:space="0" w:color="auto"/>
                                <w:right w:val="none" w:sz="0" w:space="0" w:color="auto"/>
                              </w:divBdr>
                              <w:divsChild>
                                <w:div w:id="1860967031">
                                  <w:marLeft w:val="0"/>
                                  <w:marRight w:val="0"/>
                                  <w:marTop w:val="0"/>
                                  <w:marBottom w:val="0"/>
                                  <w:divBdr>
                                    <w:top w:val="none" w:sz="0" w:space="0" w:color="auto"/>
                                    <w:left w:val="none" w:sz="0" w:space="0" w:color="auto"/>
                                    <w:bottom w:val="none" w:sz="0" w:space="0" w:color="auto"/>
                                    <w:right w:val="none" w:sz="0" w:space="0" w:color="auto"/>
                                  </w:divBdr>
                                  <w:divsChild>
                                    <w:div w:id="1739015596">
                                      <w:marLeft w:val="0"/>
                                      <w:marRight w:val="0"/>
                                      <w:marTop w:val="0"/>
                                      <w:marBottom w:val="0"/>
                                      <w:divBdr>
                                        <w:top w:val="none" w:sz="0" w:space="0" w:color="auto"/>
                                        <w:left w:val="none" w:sz="0" w:space="0" w:color="auto"/>
                                        <w:bottom w:val="none" w:sz="0" w:space="0" w:color="auto"/>
                                        <w:right w:val="none" w:sz="0" w:space="0" w:color="auto"/>
                                      </w:divBdr>
                                      <w:divsChild>
                                        <w:div w:id="1597595874">
                                          <w:marLeft w:val="0"/>
                                          <w:marRight w:val="0"/>
                                          <w:marTop w:val="0"/>
                                          <w:marBottom w:val="0"/>
                                          <w:divBdr>
                                            <w:top w:val="none" w:sz="0" w:space="0" w:color="auto"/>
                                            <w:left w:val="none" w:sz="0" w:space="0" w:color="auto"/>
                                            <w:bottom w:val="none" w:sz="0" w:space="0" w:color="auto"/>
                                            <w:right w:val="none" w:sz="0" w:space="0" w:color="auto"/>
                                          </w:divBdr>
                                          <w:divsChild>
                                            <w:div w:id="20012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852799">
      <w:bodyDiv w:val="1"/>
      <w:marLeft w:val="0"/>
      <w:marRight w:val="0"/>
      <w:marTop w:val="0"/>
      <w:marBottom w:val="0"/>
      <w:divBdr>
        <w:top w:val="none" w:sz="0" w:space="0" w:color="auto"/>
        <w:left w:val="none" w:sz="0" w:space="0" w:color="auto"/>
        <w:bottom w:val="none" w:sz="0" w:space="0" w:color="auto"/>
        <w:right w:val="none" w:sz="0" w:space="0" w:color="auto"/>
      </w:divBdr>
      <w:divsChild>
        <w:div w:id="1632010175">
          <w:marLeft w:val="0"/>
          <w:marRight w:val="0"/>
          <w:marTop w:val="0"/>
          <w:marBottom w:val="0"/>
          <w:divBdr>
            <w:top w:val="none" w:sz="0" w:space="0" w:color="auto"/>
            <w:left w:val="none" w:sz="0" w:space="0" w:color="auto"/>
            <w:bottom w:val="none" w:sz="0" w:space="0" w:color="auto"/>
            <w:right w:val="none" w:sz="0" w:space="0" w:color="auto"/>
          </w:divBdr>
          <w:divsChild>
            <w:div w:id="1347827375">
              <w:marLeft w:val="0"/>
              <w:marRight w:val="0"/>
              <w:marTop w:val="0"/>
              <w:marBottom w:val="0"/>
              <w:divBdr>
                <w:top w:val="none" w:sz="0" w:space="0" w:color="auto"/>
                <w:left w:val="none" w:sz="0" w:space="0" w:color="auto"/>
                <w:bottom w:val="none" w:sz="0" w:space="0" w:color="auto"/>
                <w:right w:val="none" w:sz="0" w:space="0" w:color="auto"/>
              </w:divBdr>
              <w:divsChild>
                <w:div w:id="924150613">
                  <w:marLeft w:val="0"/>
                  <w:marRight w:val="0"/>
                  <w:marTop w:val="0"/>
                  <w:marBottom w:val="0"/>
                  <w:divBdr>
                    <w:top w:val="none" w:sz="0" w:space="0" w:color="auto"/>
                    <w:left w:val="none" w:sz="0" w:space="0" w:color="auto"/>
                    <w:bottom w:val="none" w:sz="0" w:space="0" w:color="auto"/>
                    <w:right w:val="none" w:sz="0" w:space="0" w:color="auto"/>
                  </w:divBdr>
                  <w:divsChild>
                    <w:div w:id="1736664463">
                      <w:marLeft w:val="0"/>
                      <w:marRight w:val="0"/>
                      <w:marTop w:val="0"/>
                      <w:marBottom w:val="0"/>
                      <w:divBdr>
                        <w:top w:val="none" w:sz="0" w:space="0" w:color="auto"/>
                        <w:left w:val="none" w:sz="0" w:space="0" w:color="auto"/>
                        <w:bottom w:val="none" w:sz="0" w:space="0" w:color="auto"/>
                        <w:right w:val="none" w:sz="0" w:space="0" w:color="auto"/>
                      </w:divBdr>
                      <w:divsChild>
                        <w:div w:id="1233930881">
                          <w:marLeft w:val="0"/>
                          <w:marRight w:val="0"/>
                          <w:marTop w:val="0"/>
                          <w:marBottom w:val="0"/>
                          <w:divBdr>
                            <w:top w:val="none" w:sz="0" w:space="0" w:color="auto"/>
                            <w:left w:val="none" w:sz="0" w:space="0" w:color="auto"/>
                            <w:bottom w:val="none" w:sz="0" w:space="0" w:color="auto"/>
                            <w:right w:val="none" w:sz="0" w:space="0" w:color="auto"/>
                          </w:divBdr>
                          <w:divsChild>
                            <w:div w:id="408698022">
                              <w:marLeft w:val="0"/>
                              <w:marRight w:val="0"/>
                              <w:marTop w:val="0"/>
                              <w:marBottom w:val="0"/>
                              <w:divBdr>
                                <w:top w:val="none" w:sz="0" w:space="0" w:color="auto"/>
                                <w:left w:val="none" w:sz="0" w:space="0" w:color="auto"/>
                                <w:bottom w:val="none" w:sz="0" w:space="0" w:color="auto"/>
                                <w:right w:val="none" w:sz="0" w:space="0" w:color="auto"/>
                              </w:divBdr>
                              <w:divsChild>
                                <w:div w:id="558057778">
                                  <w:marLeft w:val="0"/>
                                  <w:marRight w:val="0"/>
                                  <w:marTop w:val="0"/>
                                  <w:marBottom w:val="0"/>
                                  <w:divBdr>
                                    <w:top w:val="none" w:sz="0" w:space="0" w:color="auto"/>
                                    <w:left w:val="none" w:sz="0" w:space="0" w:color="auto"/>
                                    <w:bottom w:val="none" w:sz="0" w:space="0" w:color="auto"/>
                                    <w:right w:val="none" w:sz="0" w:space="0" w:color="auto"/>
                                  </w:divBdr>
                                  <w:divsChild>
                                    <w:div w:id="1934392146">
                                      <w:marLeft w:val="0"/>
                                      <w:marRight w:val="0"/>
                                      <w:marTop w:val="0"/>
                                      <w:marBottom w:val="0"/>
                                      <w:divBdr>
                                        <w:top w:val="none" w:sz="0" w:space="0" w:color="auto"/>
                                        <w:left w:val="none" w:sz="0" w:space="0" w:color="auto"/>
                                        <w:bottom w:val="none" w:sz="0" w:space="0" w:color="auto"/>
                                        <w:right w:val="none" w:sz="0" w:space="0" w:color="auto"/>
                                      </w:divBdr>
                                      <w:divsChild>
                                        <w:div w:id="672993958">
                                          <w:marLeft w:val="0"/>
                                          <w:marRight w:val="0"/>
                                          <w:marTop w:val="0"/>
                                          <w:marBottom w:val="0"/>
                                          <w:divBdr>
                                            <w:top w:val="none" w:sz="0" w:space="0" w:color="auto"/>
                                            <w:left w:val="none" w:sz="0" w:space="0" w:color="auto"/>
                                            <w:bottom w:val="none" w:sz="0" w:space="0" w:color="auto"/>
                                            <w:right w:val="none" w:sz="0" w:space="0" w:color="auto"/>
                                          </w:divBdr>
                                          <w:divsChild>
                                            <w:div w:id="16290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665834">
      <w:bodyDiv w:val="1"/>
      <w:marLeft w:val="0"/>
      <w:marRight w:val="0"/>
      <w:marTop w:val="0"/>
      <w:marBottom w:val="0"/>
      <w:divBdr>
        <w:top w:val="none" w:sz="0" w:space="0" w:color="auto"/>
        <w:left w:val="none" w:sz="0" w:space="0" w:color="auto"/>
        <w:bottom w:val="none" w:sz="0" w:space="0" w:color="auto"/>
        <w:right w:val="none" w:sz="0" w:space="0" w:color="auto"/>
      </w:divBdr>
      <w:divsChild>
        <w:div w:id="1149715524">
          <w:marLeft w:val="0"/>
          <w:marRight w:val="0"/>
          <w:marTop w:val="0"/>
          <w:marBottom w:val="0"/>
          <w:divBdr>
            <w:top w:val="none" w:sz="0" w:space="0" w:color="auto"/>
            <w:left w:val="none" w:sz="0" w:space="0" w:color="auto"/>
            <w:bottom w:val="none" w:sz="0" w:space="0" w:color="auto"/>
            <w:right w:val="none" w:sz="0" w:space="0" w:color="auto"/>
          </w:divBdr>
          <w:divsChild>
            <w:div w:id="230429008">
              <w:marLeft w:val="0"/>
              <w:marRight w:val="0"/>
              <w:marTop w:val="0"/>
              <w:marBottom w:val="0"/>
              <w:divBdr>
                <w:top w:val="none" w:sz="0" w:space="0" w:color="auto"/>
                <w:left w:val="none" w:sz="0" w:space="0" w:color="auto"/>
                <w:bottom w:val="none" w:sz="0" w:space="0" w:color="auto"/>
                <w:right w:val="none" w:sz="0" w:space="0" w:color="auto"/>
              </w:divBdr>
              <w:divsChild>
                <w:div w:id="235824639">
                  <w:marLeft w:val="0"/>
                  <w:marRight w:val="0"/>
                  <w:marTop w:val="0"/>
                  <w:marBottom w:val="0"/>
                  <w:divBdr>
                    <w:top w:val="none" w:sz="0" w:space="0" w:color="auto"/>
                    <w:left w:val="none" w:sz="0" w:space="0" w:color="auto"/>
                    <w:bottom w:val="none" w:sz="0" w:space="0" w:color="auto"/>
                    <w:right w:val="none" w:sz="0" w:space="0" w:color="auto"/>
                  </w:divBdr>
                  <w:divsChild>
                    <w:div w:id="330304096">
                      <w:marLeft w:val="0"/>
                      <w:marRight w:val="0"/>
                      <w:marTop w:val="0"/>
                      <w:marBottom w:val="0"/>
                      <w:divBdr>
                        <w:top w:val="none" w:sz="0" w:space="0" w:color="auto"/>
                        <w:left w:val="none" w:sz="0" w:space="0" w:color="auto"/>
                        <w:bottom w:val="none" w:sz="0" w:space="0" w:color="auto"/>
                        <w:right w:val="none" w:sz="0" w:space="0" w:color="auto"/>
                      </w:divBdr>
                      <w:divsChild>
                        <w:div w:id="1253583986">
                          <w:marLeft w:val="0"/>
                          <w:marRight w:val="0"/>
                          <w:marTop w:val="0"/>
                          <w:marBottom w:val="0"/>
                          <w:divBdr>
                            <w:top w:val="none" w:sz="0" w:space="0" w:color="auto"/>
                            <w:left w:val="none" w:sz="0" w:space="0" w:color="auto"/>
                            <w:bottom w:val="none" w:sz="0" w:space="0" w:color="auto"/>
                            <w:right w:val="none" w:sz="0" w:space="0" w:color="auto"/>
                          </w:divBdr>
                          <w:divsChild>
                            <w:div w:id="1617180734">
                              <w:marLeft w:val="0"/>
                              <w:marRight w:val="0"/>
                              <w:marTop w:val="0"/>
                              <w:marBottom w:val="0"/>
                              <w:divBdr>
                                <w:top w:val="none" w:sz="0" w:space="0" w:color="auto"/>
                                <w:left w:val="none" w:sz="0" w:space="0" w:color="auto"/>
                                <w:bottom w:val="none" w:sz="0" w:space="0" w:color="auto"/>
                                <w:right w:val="none" w:sz="0" w:space="0" w:color="auto"/>
                              </w:divBdr>
                              <w:divsChild>
                                <w:div w:id="1298220563">
                                  <w:marLeft w:val="0"/>
                                  <w:marRight w:val="0"/>
                                  <w:marTop w:val="0"/>
                                  <w:marBottom w:val="0"/>
                                  <w:divBdr>
                                    <w:top w:val="none" w:sz="0" w:space="0" w:color="auto"/>
                                    <w:left w:val="none" w:sz="0" w:space="0" w:color="auto"/>
                                    <w:bottom w:val="none" w:sz="0" w:space="0" w:color="auto"/>
                                    <w:right w:val="none" w:sz="0" w:space="0" w:color="auto"/>
                                  </w:divBdr>
                                  <w:divsChild>
                                    <w:div w:id="2065257063">
                                      <w:marLeft w:val="0"/>
                                      <w:marRight w:val="0"/>
                                      <w:marTop w:val="0"/>
                                      <w:marBottom w:val="0"/>
                                      <w:divBdr>
                                        <w:top w:val="none" w:sz="0" w:space="0" w:color="auto"/>
                                        <w:left w:val="none" w:sz="0" w:space="0" w:color="auto"/>
                                        <w:bottom w:val="none" w:sz="0" w:space="0" w:color="auto"/>
                                        <w:right w:val="none" w:sz="0" w:space="0" w:color="auto"/>
                                      </w:divBdr>
                                      <w:divsChild>
                                        <w:div w:id="1989631032">
                                          <w:marLeft w:val="0"/>
                                          <w:marRight w:val="0"/>
                                          <w:marTop w:val="0"/>
                                          <w:marBottom w:val="0"/>
                                          <w:divBdr>
                                            <w:top w:val="none" w:sz="0" w:space="0" w:color="auto"/>
                                            <w:left w:val="none" w:sz="0" w:space="0" w:color="auto"/>
                                            <w:bottom w:val="none" w:sz="0" w:space="0" w:color="auto"/>
                                            <w:right w:val="none" w:sz="0" w:space="0" w:color="auto"/>
                                          </w:divBdr>
                                          <w:divsChild>
                                            <w:div w:id="7559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3157860">
      <w:bodyDiv w:val="1"/>
      <w:marLeft w:val="0"/>
      <w:marRight w:val="0"/>
      <w:marTop w:val="0"/>
      <w:marBottom w:val="0"/>
      <w:divBdr>
        <w:top w:val="none" w:sz="0" w:space="0" w:color="auto"/>
        <w:left w:val="none" w:sz="0" w:space="0" w:color="auto"/>
        <w:bottom w:val="none" w:sz="0" w:space="0" w:color="auto"/>
        <w:right w:val="none" w:sz="0" w:space="0" w:color="auto"/>
      </w:divBdr>
      <w:divsChild>
        <w:div w:id="1287539907">
          <w:marLeft w:val="0"/>
          <w:marRight w:val="0"/>
          <w:marTop w:val="0"/>
          <w:marBottom w:val="0"/>
          <w:divBdr>
            <w:top w:val="none" w:sz="0" w:space="0" w:color="auto"/>
            <w:left w:val="none" w:sz="0" w:space="0" w:color="auto"/>
            <w:bottom w:val="none" w:sz="0" w:space="0" w:color="auto"/>
            <w:right w:val="none" w:sz="0" w:space="0" w:color="auto"/>
          </w:divBdr>
          <w:divsChild>
            <w:div w:id="266232981">
              <w:marLeft w:val="0"/>
              <w:marRight w:val="0"/>
              <w:marTop w:val="0"/>
              <w:marBottom w:val="0"/>
              <w:divBdr>
                <w:top w:val="none" w:sz="0" w:space="0" w:color="auto"/>
                <w:left w:val="none" w:sz="0" w:space="0" w:color="auto"/>
                <w:bottom w:val="none" w:sz="0" w:space="0" w:color="auto"/>
                <w:right w:val="none" w:sz="0" w:space="0" w:color="auto"/>
              </w:divBdr>
              <w:divsChild>
                <w:div w:id="53281976">
                  <w:marLeft w:val="0"/>
                  <w:marRight w:val="0"/>
                  <w:marTop w:val="0"/>
                  <w:marBottom w:val="0"/>
                  <w:divBdr>
                    <w:top w:val="none" w:sz="0" w:space="0" w:color="auto"/>
                    <w:left w:val="none" w:sz="0" w:space="0" w:color="auto"/>
                    <w:bottom w:val="none" w:sz="0" w:space="0" w:color="auto"/>
                    <w:right w:val="none" w:sz="0" w:space="0" w:color="auto"/>
                  </w:divBdr>
                  <w:divsChild>
                    <w:div w:id="76218702">
                      <w:marLeft w:val="0"/>
                      <w:marRight w:val="0"/>
                      <w:marTop w:val="0"/>
                      <w:marBottom w:val="0"/>
                      <w:divBdr>
                        <w:top w:val="none" w:sz="0" w:space="0" w:color="auto"/>
                        <w:left w:val="none" w:sz="0" w:space="0" w:color="auto"/>
                        <w:bottom w:val="none" w:sz="0" w:space="0" w:color="auto"/>
                        <w:right w:val="none" w:sz="0" w:space="0" w:color="auto"/>
                      </w:divBdr>
                      <w:divsChild>
                        <w:div w:id="1820343717">
                          <w:marLeft w:val="0"/>
                          <w:marRight w:val="0"/>
                          <w:marTop w:val="0"/>
                          <w:marBottom w:val="0"/>
                          <w:divBdr>
                            <w:top w:val="none" w:sz="0" w:space="0" w:color="auto"/>
                            <w:left w:val="none" w:sz="0" w:space="0" w:color="auto"/>
                            <w:bottom w:val="none" w:sz="0" w:space="0" w:color="auto"/>
                            <w:right w:val="none" w:sz="0" w:space="0" w:color="auto"/>
                          </w:divBdr>
                          <w:divsChild>
                            <w:div w:id="1096168378">
                              <w:marLeft w:val="0"/>
                              <w:marRight w:val="0"/>
                              <w:marTop w:val="0"/>
                              <w:marBottom w:val="0"/>
                              <w:divBdr>
                                <w:top w:val="none" w:sz="0" w:space="0" w:color="auto"/>
                                <w:left w:val="none" w:sz="0" w:space="0" w:color="auto"/>
                                <w:bottom w:val="none" w:sz="0" w:space="0" w:color="auto"/>
                                <w:right w:val="none" w:sz="0" w:space="0" w:color="auto"/>
                              </w:divBdr>
                              <w:divsChild>
                                <w:div w:id="252008132">
                                  <w:marLeft w:val="0"/>
                                  <w:marRight w:val="0"/>
                                  <w:marTop w:val="0"/>
                                  <w:marBottom w:val="0"/>
                                  <w:divBdr>
                                    <w:top w:val="none" w:sz="0" w:space="0" w:color="auto"/>
                                    <w:left w:val="none" w:sz="0" w:space="0" w:color="auto"/>
                                    <w:bottom w:val="none" w:sz="0" w:space="0" w:color="auto"/>
                                    <w:right w:val="none" w:sz="0" w:space="0" w:color="auto"/>
                                  </w:divBdr>
                                  <w:divsChild>
                                    <w:div w:id="641543432">
                                      <w:marLeft w:val="0"/>
                                      <w:marRight w:val="0"/>
                                      <w:marTop w:val="0"/>
                                      <w:marBottom w:val="0"/>
                                      <w:divBdr>
                                        <w:top w:val="none" w:sz="0" w:space="0" w:color="auto"/>
                                        <w:left w:val="none" w:sz="0" w:space="0" w:color="auto"/>
                                        <w:bottom w:val="none" w:sz="0" w:space="0" w:color="auto"/>
                                        <w:right w:val="none" w:sz="0" w:space="0" w:color="auto"/>
                                      </w:divBdr>
                                      <w:divsChild>
                                        <w:div w:id="964122094">
                                          <w:marLeft w:val="0"/>
                                          <w:marRight w:val="0"/>
                                          <w:marTop w:val="0"/>
                                          <w:marBottom w:val="0"/>
                                          <w:divBdr>
                                            <w:top w:val="none" w:sz="0" w:space="0" w:color="auto"/>
                                            <w:left w:val="none" w:sz="0" w:space="0" w:color="auto"/>
                                            <w:bottom w:val="none" w:sz="0" w:space="0" w:color="auto"/>
                                            <w:right w:val="none" w:sz="0" w:space="0" w:color="auto"/>
                                          </w:divBdr>
                                          <w:divsChild>
                                            <w:div w:id="1543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rq6B6MX0HCGnVVQPbjS4ub07uIz-cwlRgWSXG_mMwbp7huSSrqVoKsIAq-WPejZY3cORssJbihafMtT365Drvq&amp;wd=&amp;eqid=a10e1fae00019c730000000458dd01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10</Pages>
  <Words>998</Words>
  <Characters>5689</Characters>
  <Application>Microsoft Office Word</Application>
  <DocSecurity>0</DocSecurity>
  <Lines>47</Lines>
  <Paragraphs>13</Paragraphs>
  <ScaleCrop>false</ScaleCrop>
  <Company>china</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用户马开峰</dc:creator>
  <cp:lastModifiedBy>马开峰</cp:lastModifiedBy>
  <cp:revision>31</cp:revision>
  <cp:lastPrinted>2020-04-24T03:04:00Z</cp:lastPrinted>
  <dcterms:created xsi:type="dcterms:W3CDTF">2019-03-26T09:37:00Z</dcterms:created>
  <dcterms:modified xsi:type="dcterms:W3CDTF">2020-04-24T03:28:00Z</dcterms:modified>
</cp:coreProperties>
</file>